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0D800" w14:textId="1CD0987F" w:rsidR="00C7383F" w:rsidRDefault="00CF29A9">
      <w:pPr>
        <w:jc w:val="center"/>
      </w:pPr>
      <w:r>
        <w:t xml:space="preserve"> </w:t>
      </w:r>
      <w:r w:rsidR="009972E4">
        <w:rPr>
          <w:noProof/>
        </w:rPr>
        <w:drawing>
          <wp:inline distT="0" distB="0" distL="0" distR="0" wp14:anchorId="5D63F2AD" wp14:editId="5E61C19E">
            <wp:extent cx="4470400" cy="1371600"/>
            <wp:effectExtent l="0" t="0" r="0" b="0"/>
            <wp:docPr id="1" name="Picture 1" descr="irrs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rs 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400" cy="1371600"/>
                    </a:xfrm>
                    <a:prstGeom prst="rect">
                      <a:avLst/>
                    </a:prstGeom>
                    <a:noFill/>
                    <a:ln>
                      <a:noFill/>
                    </a:ln>
                  </pic:spPr>
                </pic:pic>
              </a:graphicData>
            </a:graphic>
          </wp:inline>
        </w:drawing>
      </w:r>
    </w:p>
    <w:p w14:paraId="255B446E" w14:textId="614AFD4D" w:rsidR="005E0CCC" w:rsidRPr="00D06FE1" w:rsidRDefault="0023724D" w:rsidP="0002584E">
      <w:pPr>
        <w:jc w:val="center"/>
        <w:rPr>
          <w:rFonts w:asciiTheme="majorHAnsi" w:hAnsiTheme="majorHAnsi"/>
          <w:b/>
          <w:color w:val="0000FF"/>
          <w:sz w:val="20"/>
          <w:szCs w:val="22"/>
        </w:rPr>
      </w:pPr>
      <w:r w:rsidRPr="00D06FE1">
        <w:rPr>
          <w:rFonts w:asciiTheme="majorHAnsi" w:hAnsiTheme="majorHAnsi"/>
          <w:b/>
          <w:color w:val="0000FF"/>
          <w:sz w:val="20"/>
          <w:szCs w:val="22"/>
        </w:rPr>
        <w:t>www.irrslondon.com</w:t>
      </w:r>
      <w:r w:rsidR="00C46DDE" w:rsidRPr="00D06FE1">
        <w:rPr>
          <w:rFonts w:asciiTheme="majorHAnsi" w:hAnsiTheme="majorHAnsi"/>
          <w:b/>
          <w:color w:val="0000FF"/>
          <w:sz w:val="20"/>
          <w:szCs w:val="22"/>
        </w:rPr>
        <w:t xml:space="preserve">  </w:t>
      </w:r>
      <w:r w:rsidRPr="00D06FE1">
        <w:rPr>
          <w:rFonts w:asciiTheme="majorHAnsi" w:hAnsiTheme="majorHAnsi"/>
          <w:b/>
          <w:color w:val="0000FF"/>
          <w:sz w:val="20"/>
          <w:szCs w:val="22"/>
        </w:rPr>
        <w:t xml:space="preserve">       </w:t>
      </w:r>
      <w:r w:rsidR="00C46DDE" w:rsidRPr="00D06FE1">
        <w:rPr>
          <w:rFonts w:asciiTheme="majorHAnsi" w:hAnsiTheme="majorHAnsi"/>
          <w:b/>
          <w:color w:val="0000FF"/>
          <w:sz w:val="20"/>
          <w:szCs w:val="22"/>
        </w:rPr>
        <w:t xml:space="preserve">  </w:t>
      </w:r>
      <w:r w:rsidR="00DD439B" w:rsidRPr="00D06FE1">
        <w:rPr>
          <w:rFonts w:asciiTheme="majorHAnsi" w:hAnsiTheme="majorHAnsi"/>
          <w:b/>
          <w:color w:val="0000FF"/>
          <w:sz w:val="20"/>
          <w:szCs w:val="22"/>
        </w:rPr>
        <w:t>irrslondon@hotmail.com</w:t>
      </w:r>
    </w:p>
    <w:p w14:paraId="64885039" w14:textId="77777777" w:rsidR="006664A1" w:rsidRPr="00D06FE1" w:rsidRDefault="006664A1" w:rsidP="006664A1">
      <w:pPr>
        <w:jc w:val="center"/>
        <w:rPr>
          <w:rFonts w:asciiTheme="majorHAnsi" w:hAnsiTheme="majorHAnsi"/>
          <w:b/>
          <w:sz w:val="20"/>
          <w:szCs w:val="22"/>
        </w:rPr>
      </w:pPr>
    </w:p>
    <w:p w14:paraId="0B320B8D" w14:textId="0CC93C88" w:rsidR="00573999" w:rsidRPr="00D06FE1" w:rsidRDefault="00C7383F" w:rsidP="00083A5D">
      <w:pPr>
        <w:jc w:val="center"/>
        <w:rPr>
          <w:rFonts w:asciiTheme="majorHAnsi" w:hAnsiTheme="majorHAnsi"/>
          <w:b/>
          <w:color w:val="0000FF"/>
          <w:sz w:val="20"/>
          <w:szCs w:val="22"/>
        </w:rPr>
      </w:pPr>
      <w:r w:rsidRPr="00D06FE1">
        <w:rPr>
          <w:rFonts w:asciiTheme="majorHAnsi" w:hAnsiTheme="majorHAnsi"/>
          <w:b/>
          <w:color w:val="0000FF"/>
          <w:sz w:val="20"/>
          <w:szCs w:val="22"/>
        </w:rPr>
        <w:t>PROGRAMME 20</w:t>
      </w:r>
      <w:r w:rsidR="00E671EB">
        <w:rPr>
          <w:rFonts w:asciiTheme="majorHAnsi" w:hAnsiTheme="majorHAnsi"/>
          <w:b/>
          <w:color w:val="0000FF"/>
          <w:sz w:val="20"/>
          <w:szCs w:val="22"/>
        </w:rPr>
        <w:t>21/22</w:t>
      </w:r>
    </w:p>
    <w:p w14:paraId="4C820815" w14:textId="77777777" w:rsidR="00DC09D1" w:rsidRPr="00D06FE1" w:rsidRDefault="00DC09D1" w:rsidP="00573999">
      <w:pPr>
        <w:jc w:val="center"/>
        <w:rPr>
          <w:rFonts w:asciiTheme="majorHAnsi" w:hAnsiTheme="majorHAnsi"/>
          <w:b/>
          <w:color w:val="0000FF"/>
          <w:sz w:val="20"/>
          <w:szCs w:val="22"/>
        </w:rPr>
      </w:pPr>
    </w:p>
    <w:p w14:paraId="04ACD6FC" w14:textId="77777777" w:rsidR="00B27164" w:rsidRDefault="00F061D2" w:rsidP="00094F69">
      <w:pPr>
        <w:rPr>
          <w:rFonts w:asciiTheme="majorHAnsi" w:hAnsiTheme="majorHAnsi"/>
          <w:sz w:val="20"/>
          <w:szCs w:val="20"/>
        </w:rPr>
      </w:pPr>
      <w:r w:rsidRPr="00D06FE1">
        <w:rPr>
          <w:rFonts w:asciiTheme="majorHAnsi" w:hAnsiTheme="majorHAnsi"/>
          <w:sz w:val="20"/>
          <w:szCs w:val="20"/>
        </w:rPr>
        <w:t>T</w:t>
      </w:r>
      <w:r w:rsidR="006D04D8" w:rsidRPr="00D06FE1">
        <w:rPr>
          <w:rFonts w:asciiTheme="majorHAnsi" w:hAnsiTheme="majorHAnsi"/>
          <w:sz w:val="20"/>
          <w:szCs w:val="20"/>
        </w:rPr>
        <w:t xml:space="preserve">he London Area of the IRRS </w:t>
      </w:r>
      <w:r w:rsidR="00FD6B3A" w:rsidRPr="00D06FE1">
        <w:rPr>
          <w:rFonts w:asciiTheme="majorHAnsi" w:hAnsiTheme="majorHAnsi"/>
          <w:sz w:val="20"/>
          <w:szCs w:val="20"/>
        </w:rPr>
        <w:t>provides a</w:t>
      </w:r>
      <w:r w:rsidR="00DF6999" w:rsidRPr="00D06FE1">
        <w:rPr>
          <w:rFonts w:asciiTheme="majorHAnsi" w:hAnsiTheme="majorHAnsi"/>
          <w:sz w:val="20"/>
          <w:szCs w:val="20"/>
        </w:rPr>
        <w:t xml:space="preserve"> </w:t>
      </w:r>
      <w:r w:rsidR="00B24036" w:rsidRPr="00D06FE1">
        <w:rPr>
          <w:rFonts w:asciiTheme="majorHAnsi" w:hAnsiTheme="majorHAnsi"/>
          <w:sz w:val="20"/>
          <w:szCs w:val="20"/>
        </w:rPr>
        <w:t xml:space="preserve">forum </w:t>
      </w:r>
      <w:r w:rsidR="0002584E" w:rsidRPr="00D06FE1">
        <w:rPr>
          <w:rFonts w:asciiTheme="majorHAnsi" w:hAnsiTheme="majorHAnsi"/>
          <w:sz w:val="20"/>
          <w:szCs w:val="20"/>
        </w:rPr>
        <w:t xml:space="preserve">in </w:t>
      </w:r>
      <w:r w:rsidR="00970EB5">
        <w:rPr>
          <w:rFonts w:asciiTheme="majorHAnsi" w:hAnsiTheme="majorHAnsi"/>
          <w:sz w:val="20"/>
          <w:szCs w:val="20"/>
        </w:rPr>
        <w:t xml:space="preserve">South-East </w:t>
      </w:r>
      <w:r w:rsidR="00D037C0" w:rsidRPr="00D06FE1">
        <w:rPr>
          <w:rFonts w:asciiTheme="majorHAnsi" w:hAnsiTheme="majorHAnsi"/>
          <w:sz w:val="20"/>
          <w:szCs w:val="20"/>
        </w:rPr>
        <w:t>England</w:t>
      </w:r>
      <w:r w:rsidR="0002584E" w:rsidRPr="00D06FE1">
        <w:rPr>
          <w:rFonts w:asciiTheme="majorHAnsi" w:hAnsiTheme="majorHAnsi"/>
          <w:sz w:val="20"/>
          <w:szCs w:val="20"/>
        </w:rPr>
        <w:t xml:space="preserve"> </w:t>
      </w:r>
      <w:r w:rsidR="00600125" w:rsidRPr="00D06FE1">
        <w:rPr>
          <w:rFonts w:asciiTheme="majorHAnsi" w:hAnsiTheme="majorHAnsi"/>
          <w:sz w:val="20"/>
          <w:szCs w:val="20"/>
        </w:rPr>
        <w:t xml:space="preserve">for those </w:t>
      </w:r>
      <w:r w:rsidR="00B24036" w:rsidRPr="00D06FE1">
        <w:rPr>
          <w:rFonts w:asciiTheme="majorHAnsi" w:hAnsiTheme="majorHAnsi"/>
          <w:sz w:val="20"/>
          <w:szCs w:val="20"/>
        </w:rPr>
        <w:t>interested in Irish transport</w:t>
      </w:r>
      <w:r w:rsidR="005A0D56" w:rsidRPr="00D06FE1">
        <w:rPr>
          <w:rFonts w:asciiTheme="majorHAnsi" w:hAnsiTheme="majorHAnsi"/>
          <w:sz w:val="20"/>
          <w:szCs w:val="20"/>
        </w:rPr>
        <w:t xml:space="preserve">, particularly </w:t>
      </w:r>
      <w:r w:rsidR="00B24036" w:rsidRPr="00D06FE1">
        <w:rPr>
          <w:rFonts w:asciiTheme="majorHAnsi" w:hAnsiTheme="majorHAnsi"/>
          <w:sz w:val="20"/>
          <w:szCs w:val="20"/>
        </w:rPr>
        <w:t>railway</w:t>
      </w:r>
      <w:r w:rsidR="00027281">
        <w:rPr>
          <w:rFonts w:asciiTheme="majorHAnsi" w:hAnsiTheme="majorHAnsi"/>
          <w:sz w:val="20"/>
          <w:szCs w:val="20"/>
        </w:rPr>
        <w:t xml:space="preserve">s, and arranges monthly speaker meetings during the winter. For </w:t>
      </w:r>
    </w:p>
    <w:p w14:paraId="1D7206F8" w14:textId="3F66A2A0" w:rsidR="00083A5D" w:rsidRPr="00094F69" w:rsidRDefault="00407446" w:rsidP="00094F69">
      <w:pPr>
        <w:rPr>
          <w:rFonts w:asciiTheme="majorHAnsi" w:hAnsiTheme="majorHAnsi"/>
          <w:b/>
          <w:color w:val="FF0000"/>
          <w:sz w:val="20"/>
          <w:szCs w:val="20"/>
        </w:rPr>
      </w:pPr>
      <w:r>
        <w:rPr>
          <w:rFonts w:asciiTheme="majorHAnsi" w:hAnsiTheme="majorHAnsi"/>
          <w:sz w:val="20"/>
          <w:szCs w:val="20"/>
        </w:rPr>
        <w:t>Oct-Apr</w:t>
      </w:r>
      <w:bookmarkStart w:id="0" w:name="_GoBack"/>
      <w:bookmarkEnd w:id="0"/>
      <w:r w:rsidR="00027281">
        <w:rPr>
          <w:rFonts w:asciiTheme="majorHAnsi" w:hAnsiTheme="majorHAnsi"/>
          <w:sz w:val="20"/>
          <w:szCs w:val="20"/>
        </w:rPr>
        <w:t xml:space="preserve">, our meetings will be held online. </w:t>
      </w:r>
    </w:p>
    <w:p w14:paraId="2AB7C991" w14:textId="77777777" w:rsidR="00083A5D" w:rsidRPr="004E348C" w:rsidRDefault="00083A5D" w:rsidP="00083A5D">
      <w:pPr>
        <w:rPr>
          <w:rFonts w:asciiTheme="majorHAnsi" w:hAnsiTheme="majorHAnsi"/>
          <w:b/>
          <w:color w:val="0000FF"/>
          <w:sz w:val="20"/>
          <w:szCs w:val="20"/>
        </w:rPr>
      </w:pPr>
    </w:p>
    <w:p w14:paraId="2C5B04F2" w14:textId="2ABB7EB3" w:rsidR="00D06FE1" w:rsidRPr="00083A5D" w:rsidRDefault="00BF5DF2" w:rsidP="00083A5D">
      <w:pPr>
        <w:rPr>
          <w:rFonts w:asciiTheme="majorHAnsi" w:hAnsiTheme="majorHAnsi"/>
          <w:sz w:val="20"/>
          <w:szCs w:val="20"/>
        </w:rPr>
      </w:pPr>
      <w:r>
        <w:rPr>
          <w:rFonts w:asciiTheme="majorHAnsi" w:hAnsiTheme="majorHAnsi"/>
          <w:sz w:val="20"/>
          <w:szCs w:val="20"/>
        </w:rPr>
        <w:t xml:space="preserve">Those on the London Area e-mail list will </w:t>
      </w:r>
      <w:r w:rsidR="00083A5D">
        <w:rPr>
          <w:rFonts w:asciiTheme="majorHAnsi" w:hAnsiTheme="majorHAnsi"/>
          <w:sz w:val="20"/>
          <w:szCs w:val="20"/>
        </w:rPr>
        <w:t xml:space="preserve">be sent further details </w:t>
      </w:r>
      <w:r w:rsidR="005C3240">
        <w:rPr>
          <w:rFonts w:asciiTheme="majorHAnsi" w:hAnsiTheme="majorHAnsi"/>
          <w:sz w:val="20"/>
          <w:szCs w:val="20"/>
        </w:rPr>
        <w:t xml:space="preserve">of </w:t>
      </w:r>
      <w:r w:rsidR="00531D78">
        <w:rPr>
          <w:rFonts w:asciiTheme="majorHAnsi" w:hAnsiTheme="majorHAnsi"/>
          <w:sz w:val="20"/>
          <w:szCs w:val="20"/>
        </w:rPr>
        <w:t xml:space="preserve">all </w:t>
      </w:r>
      <w:r w:rsidR="005C3240">
        <w:rPr>
          <w:rFonts w:asciiTheme="majorHAnsi" w:hAnsiTheme="majorHAnsi"/>
          <w:sz w:val="20"/>
          <w:szCs w:val="20"/>
        </w:rPr>
        <w:t xml:space="preserve">meetings. </w:t>
      </w:r>
      <w:r>
        <w:rPr>
          <w:rFonts w:asciiTheme="majorHAnsi" w:hAnsiTheme="majorHAnsi"/>
          <w:sz w:val="20"/>
          <w:szCs w:val="20"/>
        </w:rPr>
        <w:t xml:space="preserve">If you would like to be added to our e-mail list, please </w:t>
      </w:r>
      <w:r w:rsidR="00083A5D">
        <w:rPr>
          <w:rFonts w:asciiTheme="majorHAnsi" w:hAnsiTheme="majorHAnsi"/>
          <w:sz w:val="20"/>
          <w:szCs w:val="20"/>
        </w:rPr>
        <w:t xml:space="preserve">apply to </w:t>
      </w:r>
      <w:hyperlink r:id="rId9" w:history="1">
        <w:r w:rsidR="00083A5D" w:rsidRPr="00680C75">
          <w:rPr>
            <w:rStyle w:val="Hyperlink"/>
            <w:rFonts w:asciiTheme="majorHAnsi" w:hAnsiTheme="majorHAnsi"/>
            <w:b/>
            <w:sz w:val="20"/>
            <w:szCs w:val="22"/>
          </w:rPr>
          <w:t>irrslondon@hotmail.com</w:t>
        </w:r>
      </w:hyperlink>
      <w:r w:rsidR="00083A5D">
        <w:rPr>
          <w:rFonts w:asciiTheme="majorHAnsi" w:hAnsiTheme="majorHAnsi"/>
          <w:b/>
          <w:color w:val="0000FF"/>
          <w:sz w:val="20"/>
          <w:szCs w:val="22"/>
        </w:rPr>
        <w:t xml:space="preserve"> </w:t>
      </w:r>
      <w:r>
        <w:rPr>
          <w:rFonts w:asciiTheme="majorHAnsi" w:hAnsiTheme="majorHAnsi"/>
          <w:b/>
          <w:color w:val="0000FF"/>
          <w:sz w:val="20"/>
          <w:szCs w:val="22"/>
        </w:rPr>
        <w:t xml:space="preserve">. </w:t>
      </w:r>
      <w:r w:rsidR="00083A5D">
        <w:rPr>
          <w:rFonts w:asciiTheme="majorHAnsi" w:hAnsiTheme="majorHAnsi"/>
          <w:sz w:val="20"/>
          <w:szCs w:val="22"/>
        </w:rPr>
        <w:t>Please also check our</w:t>
      </w:r>
      <w:r w:rsidR="00083A5D" w:rsidRPr="00083A5D">
        <w:rPr>
          <w:rFonts w:asciiTheme="majorHAnsi" w:hAnsiTheme="majorHAnsi"/>
          <w:sz w:val="20"/>
          <w:szCs w:val="22"/>
        </w:rPr>
        <w:t xml:space="preserve"> website</w:t>
      </w:r>
      <w:r w:rsidR="00083A5D">
        <w:rPr>
          <w:rFonts w:asciiTheme="majorHAnsi" w:hAnsiTheme="majorHAnsi"/>
          <w:color w:val="0000FF"/>
          <w:sz w:val="20"/>
          <w:szCs w:val="22"/>
        </w:rPr>
        <w:t xml:space="preserve"> </w:t>
      </w:r>
      <w:hyperlink r:id="rId10" w:history="1">
        <w:r w:rsidR="00083A5D" w:rsidRPr="00680C75">
          <w:rPr>
            <w:rStyle w:val="Hyperlink"/>
            <w:rFonts w:asciiTheme="majorHAnsi" w:hAnsiTheme="majorHAnsi"/>
            <w:b/>
            <w:sz w:val="20"/>
            <w:szCs w:val="22"/>
          </w:rPr>
          <w:t>www.irrslondon.com</w:t>
        </w:r>
      </w:hyperlink>
      <w:r w:rsidR="00083A5D">
        <w:rPr>
          <w:rFonts w:asciiTheme="majorHAnsi" w:hAnsiTheme="majorHAnsi"/>
          <w:b/>
          <w:color w:val="0000FF"/>
          <w:sz w:val="20"/>
          <w:szCs w:val="22"/>
        </w:rPr>
        <w:t xml:space="preserve"> </w:t>
      </w:r>
      <w:r w:rsidR="00083A5D">
        <w:rPr>
          <w:rFonts w:asciiTheme="majorHAnsi" w:hAnsiTheme="majorHAnsi"/>
          <w:sz w:val="20"/>
          <w:szCs w:val="22"/>
        </w:rPr>
        <w:t>for any updates to this programme.</w:t>
      </w:r>
    </w:p>
    <w:p w14:paraId="29308982" w14:textId="77777777" w:rsidR="008B7029" w:rsidRPr="00D06FE1" w:rsidRDefault="008B7029" w:rsidP="008B7029">
      <w:pPr>
        <w:rPr>
          <w:rFonts w:asciiTheme="majorHAnsi" w:hAnsiTheme="majorHAnsi"/>
          <w:b/>
          <w:sz w:val="20"/>
          <w:szCs w:val="20"/>
        </w:rPr>
      </w:pPr>
    </w:p>
    <w:p w14:paraId="0B07FA7B" w14:textId="77777777" w:rsidR="00D16F21" w:rsidRPr="00D06FE1" w:rsidRDefault="00D16F21" w:rsidP="008B7029">
      <w:pPr>
        <w:rPr>
          <w:rFonts w:asciiTheme="majorHAnsi" w:hAnsiTheme="majorHAnsi"/>
          <w:b/>
          <w:sz w:val="20"/>
          <w:szCs w:val="20"/>
        </w:rPr>
        <w:sectPr w:rsidR="00D16F21" w:rsidRPr="00D06FE1" w:rsidSect="00664F63">
          <w:headerReference w:type="even" r:id="rId11"/>
          <w:headerReference w:type="default" r:id="rId12"/>
          <w:footerReference w:type="even" r:id="rId13"/>
          <w:footerReference w:type="default" r:id="rId14"/>
          <w:headerReference w:type="first" r:id="rId15"/>
          <w:footerReference w:type="first" r:id="rId16"/>
          <w:pgSz w:w="11906" w:h="16838"/>
          <w:pgMar w:top="1134" w:right="1800" w:bottom="1258" w:left="1800" w:header="708" w:footer="708" w:gutter="0"/>
          <w:cols w:space="708"/>
          <w:docGrid w:linePitch="360"/>
        </w:sect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3F3F3"/>
        <w:tblLook w:val="04A0" w:firstRow="1" w:lastRow="0" w:firstColumn="1" w:lastColumn="0" w:noHBand="0" w:noVBand="1"/>
      </w:tblPr>
      <w:tblGrid>
        <w:gridCol w:w="8260"/>
      </w:tblGrid>
      <w:tr w:rsidR="00A34B08" w:rsidRPr="00D06FE1" w14:paraId="72348F96" w14:textId="77777777" w:rsidTr="001174DE">
        <w:trPr>
          <w:trHeight w:val="2224"/>
        </w:trPr>
        <w:tc>
          <w:tcPr>
            <w:tcW w:w="8522" w:type="dxa"/>
            <w:shd w:val="clear" w:color="auto" w:fill="F3F3F3"/>
          </w:tcPr>
          <w:p w14:paraId="400E5781" w14:textId="77777777" w:rsidR="00D16F21" w:rsidRPr="00D06FE1" w:rsidRDefault="00D16F21" w:rsidP="00D16F21">
            <w:pPr>
              <w:jc w:val="center"/>
              <w:rPr>
                <w:rFonts w:asciiTheme="majorHAnsi" w:hAnsiTheme="majorHAnsi"/>
                <w:b/>
                <w:color w:val="0000FF"/>
                <w:sz w:val="10"/>
                <w:szCs w:val="10"/>
              </w:rPr>
            </w:pPr>
          </w:p>
          <w:p w14:paraId="63C55BAE" w14:textId="08992446" w:rsidR="00094F69" w:rsidRPr="006D7060" w:rsidRDefault="00027281" w:rsidP="00094F69">
            <w:pPr>
              <w:jc w:val="center"/>
              <w:rPr>
                <w:rFonts w:ascii="Calibri" w:hAnsi="Calibri"/>
                <w:b/>
                <w:sz w:val="20"/>
                <w:szCs w:val="20"/>
              </w:rPr>
            </w:pPr>
            <w:r>
              <w:rPr>
                <w:rFonts w:ascii="Calibri" w:hAnsi="Calibri"/>
                <w:b/>
                <w:color w:val="0000FF"/>
                <w:sz w:val="20"/>
                <w:szCs w:val="20"/>
              </w:rPr>
              <w:t>ZOOM - Thursday 21 October 2021</w:t>
            </w:r>
          </w:p>
          <w:p w14:paraId="255AFF20" w14:textId="77777777" w:rsidR="00094F69" w:rsidRPr="006D7060" w:rsidRDefault="00094F69" w:rsidP="00094F69">
            <w:pPr>
              <w:jc w:val="center"/>
              <w:rPr>
                <w:rFonts w:ascii="Calibri" w:hAnsi="Calibri"/>
                <w:b/>
                <w:sz w:val="20"/>
                <w:szCs w:val="20"/>
              </w:rPr>
            </w:pPr>
            <w:r w:rsidRPr="006D7060">
              <w:rPr>
                <w:rFonts w:ascii="Calibri" w:hAnsi="Calibri"/>
                <w:b/>
                <w:sz w:val="20"/>
                <w:szCs w:val="20"/>
              </w:rPr>
              <w:t>“Irish Rail Timetabling – Slotting it all together” by Kieran Marshall</w:t>
            </w:r>
          </w:p>
          <w:p w14:paraId="424528A1" w14:textId="0BFFBA1D" w:rsidR="00A34B08" w:rsidRPr="002C1496" w:rsidRDefault="009C01D9" w:rsidP="00783F6F">
            <w:pPr>
              <w:jc w:val="center"/>
              <w:rPr>
                <w:rFonts w:asciiTheme="majorHAnsi" w:hAnsiTheme="majorHAnsi"/>
                <w:color w:val="000000"/>
                <w:sz w:val="20"/>
                <w:szCs w:val="20"/>
              </w:rPr>
            </w:pPr>
            <w:r>
              <w:rPr>
                <w:rFonts w:asciiTheme="majorHAnsi" w:hAnsiTheme="majorHAnsi" w:cs="Arial"/>
                <w:sz w:val="20"/>
                <w:szCs w:val="20"/>
              </w:rPr>
              <w:t>Kieran is an enthusiast, preservationist and railway professional working in Iri</w:t>
            </w:r>
            <w:r w:rsidR="00CF1ED5">
              <w:rPr>
                <w:rFonts w:asciiTheme="majorHAnsi" w:hAnsiTheme="majorHAnsi" w:cs="Arial"/>
                <w:sz w:val="20"/>
                <w:szCs w:val="20"/>
              </w:rPr>
              <w:t xml:space="preserve">sh Rail’s timetabling office. Kieran describes how Irish Rail approaches the complex task of planning the timetable, balancing many different requirements between commercial, fleet, infrastructure and signalling, as well as personnel considerations. In addition to that, Kieran explains the </w:t>
            </w:r>
            <w:r w:rsidR="00E671EB">
              <w:rPr>
                <w:rFonts w:asciiTheme="majorHAnsi" w:hAnsiTheme="majorHAnsi" w:cs="Arial"/>
                <w:sz w:val="20"/>
                <w:szCs w:val="20"/>
              </w:rPr>
              <w:t>further</w:t>
            </w:r>
            <w:r w:rsidR="00CF1ED5">
              <w:rPr>
                <w:rFonts w:asciiTheme="majorHAnsi" w:hAnsiTheme="majorHAnsi" w:cs="Arial"/>
                <w:sz w:val="20"/>
                <w:szCs w:val="20"/>
              </w:rPr>
              <w:t xml:space="preserve"> considerations involved in threading additional, special services through the timetable. </w:t>
            </w:r>
            <w:r w:rsidR="001F7F8E">
              <w:rPr>
                <w:rFonts w:asciiTheme="majorHAnsi" w:hAnsiTheme="majorHAnsi" w:cs="Arial"/>
                <w:sz w:val="20"/>
                <w:szCs w:val="20"/>
              </w:rPr>
              <w:t xml:space="preserve">It is challenging to “slot it all together” and Kieran gives us a close insight into the </w:t>
            </w:r>
            <w:r w:rsidR="00E37D05">
              <w:rPr>
                <w:rFonts w:asciiTheme="majorHAnsi" w:hAnsiTheme="majorHAnsi" w:cs="Arial"/>
                <w:sz w:val="20"/>
                <w:szCs w:val="20"/>
              </w:rPr>
              <w:t>practicalities</w:t>
            </w:r>
            <w:r w:rsidR="001F7F8E">
              <w:rPr>
                <w:rFonts w:asciiTheme="majorHAnsi" w:hAnsiTheme="majorHAnsi" w:cs="Arial"/>
                <w:sz w:val="20"/>
                <w:szCs w:val="20"/>
              </w:rPr>
              <w:t xml:space="preserve"> and professionalism involved.</w:t>
            </w:r>
            <w:r w:rsidR="00CF1ED5">
              <w:rPr>
                <w:rFonts w:asciiTheme="majorHAnsi" w:hAnsiTheme="majorHAnsi" w:cs="Arial"/>
                <w:sz w:val="20"/>
                <w:szCs w:val="20"/>
              </w:rPr>
              <w:t xml:space="preserve"> </w:t>
            </w:r>
          </w:p>
        </w:tc>
      </w:tr>
    </w:tbl>
    <w:p w14:paraId="6729E426" w14:textId="77777777" w:rsidR="00E671EB" w:rsidRPr="00D06FE1" w:rsidRDefault="00E671EB" w:rsidP="00715A6C">
      <w:pPr>
        <w:rPr>
          <w:rFonts w:asciiTheme="majorHAnsi" w:hAnsiTheme="majorHAnsi"/>
          <w:b/>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3F3F3"/>
        <w:tblLook w:val="04A0" w:firstRow="1" w:lastRow="0" w:firstColumn="1" w:lastColumn="0" w:noHBand="0" w:noVBand="1"/>
      </w:tblPr>
      <w:tblGrid>
        <w:gridCol w:w="8260"/>
      </w:tblGrid>
      <w:tr w:rsidR="003F08CA" w:rsidRPr="00D06FE1" w14:paraId="4B07B43B" w14:textId="77777777" w:rsidTr="0023422A">
        <w:trPr>
          <w:trHeight w:val="1916"/>
        </w:trPr>
        <w:tc>
          <w:tcPr>
            <w:tcW w:w="8522" w:type="dxa"/>
            <w:shd w:val="clear" w:color="auto" w:fill="F3F3F3"/>
          </w:tcPr>
          <w:p w14:paraId="54055F7A" w14:textId="77777777" w:rsidR="003F08CA" w:rsidRPr="00D06FE1" w:rsidRDefault="003F08CA" w:rsidP="003F08CA">
            <w:pPr>
              <w:jc w:val="center"/>
              <w:rPr>
                <w:rFonts w:asciiTheme="majorHAnsi" w:hAnsiTheme="majorHAnsi"/>
                <w:b/>
                <w:color w:val="0000FF"/>
                <w:sz w:val="10"/>
                <w:szCs w:val="10"/>
              </w:rPr>
            </w:pPr>
          </w:p>
          <w:p w14:paraId="11F46E48" w14:textId="77777777" w:rsidR="00027281" w:rsidRDefault="00027281" w:rsidP="006D7060">
            <w:pPr>
              <w:jc w:val="center"/>
              <w:rPr>
                <w:rFonts w:ascii="Calibri" w:hAnsi="Calibri"/>
                <w:b/>
                <w:color w:val="0000FF"/>
                <w:sz w:val="20"/>
                <w:szCs w:val="20"/>
              </w:rPr>
            </w:pPr>
            <w:r>
              <w:rPr>
                <w:rFonts w:ascii="Calibri" w:hAnsi="Calibri"/>
                <w:b/>
                <w:color w:val="0000FF"/>
                <w:sz w:val="20"/>
                <w:szCs w:val="20"/>
              </w:rPr>
              <w:t xml:space="preserve">ZOOM - </w:t>
            </w:r>
            <w:r w:rsidR="00094F69" w:rsidRPr="006D7060">
              <w:rPr>
                <w:rFonts w:ascii="Calibri" w:hAnsi="Calibri"/>
                <w:b/>
                <w:color w:val="0000FF"/>
                <w:sz w:val="20"/>
                <w:szCs w:val="20"/>
              </w:rPr>
              <w:t xml:space="preserve">Thursday 18 November 2021 </w:t>
            </w:r>
          </w:p>
          <w:p w14:paraId="0AE7CE72" w14:textId="693773A1" w:rsidR="00094F69" w:rsidRPr="006D7060" w:rsidRDefault="00094F69" w:rsidP="006D7060">
            <w:pPr>
              <w:jc w:val="center"/>
              <w:rPr>
                <w:rFonts w:ascii="Calibri" w:hAnsi="Calibri"/>
                <w:b/>
                <w:color w:val="0000FF"/>
                <w:sz w:val="20"/>
                <w:szCs w:val="20"/>
              </w:rPr>
            </w:pPr>
            <w:r w:rsidRPr="006D7060">
              <w:rPr>
                <w:rFonts w:ascii="Calibri" w:hAnsi="Calibri"/>
                <w:b/>
                <w:sz w:val="20"/>
                <w:szCs w:val="20"/>
              </w:rPr>
              <w:t>“The County Donegal Railway – Survival and Revival” by Joe Begley</w:t>
            </w:r>
          </w:p>
          <w:p w14:paraId="02E29F58" w14:textId="1A08D5AA" w:rsidR="003F08CA" w:rsidRPr="009C01D9" w:rsidRDefault="0048535A" w:rsidP="00783F6F">
            <w:pPr>
              <w:jc w:val="center"/>
              <w:rPr>
                <w:rFonts w:asciiTheme="majorHAnsi" w:hAnsiTheme="majorHAnsi"/>
                <w:sz w:val="20"/>
                <w:szCs w:val="20"/>
              </w:rPr>
            </w:pPr>
            <w:r w:rsidRPr="0048535A">
              <w:rPr>
                <w:rFonts w:asciiTheme="majorHAnsi" w:hAnsiTheme="majorHAnsi"/>
                <w:sz w:val="20"/>
                <w:szCs w:val="20"/>
              </w:rPr>
              <w:t xml:space="preserve">Joe is a railway author long interested in the CDR. Based on </w:t>
            </w:r>
            <w:r w:rsidR="009C01D9">
              <w:rPr>
                <w:rFonts w:asciiTheme="majorHAnsi" w:hAnsiTheme="majorHAnsi"/>
                <w:sz w:val="20"/>
                <w:szCs w:val="20"/>
              </w:rPr>
              <w:t>new material</w:t>
            </w:r>
            <w:r w:rsidRPr="0048535A">
              <w:rPr>
                <w:rFonts w:asciiTheme="majorHAnsi" w:hAnsiTheme="majorHAnsi"/>
                <w:sz w:val="20"/>
                <w:szCs w:val="20"/>
              </w:rPr>
              <w:t xml:space="preserve">, he recounts the many challenges faced but survived by the railway – financial, Partition and </w:t>
            </w:r>
            <w:r w:rsidR="009C01D9">
              <w:rPr>
                <w:rFonts w:asciiTheme="majorHAnsi" w:hAnsiTheme="majorHAnsi"/>
                <w:sz w:val="20"/>
                <w:szCs w:val="20"/>
              </w:rPr>
              <w:t>war</w:t>
            </w:r>
            <w:r w:rsidRPr="0048535A">
              <w:rPr>
                <w:rFonts w:asciiTheme="majorHAnsi" w:hAnsiTheme="majorHAnsi"/>
                <w:sz w:val="20"/>
                <w:szCs w:val="20"/>
              </w:rPr>
              <w:t xml:space="preserve"> to name but three – enabling it to outlive most of its contemporaries until closure in 1959. But the story did not end there. Many items of rolling stock enjoyed a stay of execution and have been recovered and restored by the</w:t>
            </w:r>
            <w:r w:rsidRPr="0048535A">
              <w:rPr>
                <w:rFonts w:asciiTheme="majorHAnsi" w:hAnsiTheme="majorHAnsi"/>
              </w:rPr>
              <w:t xml:space="preserve"> </w:t>
            </w:r>
            <w:r w:rsidRPr="0048535A">
              <w:rPr>
                <w:rFonts w:asciiTheme="majorHAnsi" w:hAnsiTheme="majorHAnsi"/>
                <w:sz w:val="20"/>
                <w:szCs w:val="20"/>
              </w:rPr>
              <w:t>North West of Ireland</w:t>
            </w:r>
            <w:r w:rsidR="009C01D9">
              <w:rPr>
                <w:rFonts w:asciiTheme="majorHAnsi" w:hAnsiTheme="majorHAnsi"/>
                <w:sz w:val="20"/>
                <w:szCs w:val="20"/>
              </w:rPr>
              <w:t xml:space="preserve"> Railway Society, </w:t>
            </w:r>
            <w:r w:rsidRPr="0048535A">
              <w:rPr>
                <w:rFonts w:asciiTheme="majorHAnsi" w:hAnsiTheme="majorHAnsi"/>
                <w:sz w:val="20"/>
                <w:szCs w:val="20"/>
              </w:rPr>
              <w:t>the Foyle Valley Railway Centre and the South Donegal Railway Restoration Society. T</w:t>
            </w:r>
            <w:r w:rsidR="00783F6F">
              <w:rPr>
                <w:rFonts w:asciiTheme="majorHAnsi" w:hAnsiTheme="majorHAnsi"/>
                <w:sz w:val="20"/>
                <w:szCs w:val="20"/>
              </w:rPr>
              <w:t>he memory of the CDR is secure</w:t>
            </w:r>
            <w:r w:rsidRPr="0048535A">
              <w:rPr>
                <w:rFonts w:asciiTheme="majorHAnsi" w:hAnsiTheme="majorHAnsi"/>
                <w:sz w:val="20"/>
                <w:szCs w:val="20"/>
              </w:rPr>
              <w:t xml:space="preserve"> and Joe brings the story right up to date.</w:t>
            </w:r>
          </w:p>
        </w:tc>
      </w:tr>
    </w:tbl>
    <w:p w14:paraId="2071E59A" w14:textId="77777777" w:rsidR="00DC09D1" w:rsidRPr="00D06FE1" w:rsidRDefault="00DC09D1" w:rsidP="00A242A4">
      <w:pPr>
        <w:jc w:val="both"/>
        <w:rPr>
          <w:rFonts w:asciiTheme="majorHAnsi" w:hAnsiTheme="majorHAnsi"/>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3F3F3"/>
        <w:tblLook w:val="04A0" w:firstRow="1" w:lastRow="0" w:firstColumn="1" w:lastColumn="0" w:noHBand="0" w:noVBand="1"/>
      </w:tblPr>
      <w:tblGrid>
        <w:gridCol w:w="8260"/>
      </w:tblGrid>
      <w:tr w:rsidR="003F08CA" w:rsidRPr="00D06FE1" w14:paraId="64EBB409" w14:textId="77777777" w:rsidTr="00783F6F">
        <w:trPr>
          <w:trHeight w:val="2475"/>
        </w:trPr>
        <w:tc>
          <w:tcPr>
            <w:tcW w:w="8522" w:type="dxa"/>
            <w:shd w:val="clear" w:color="auto" w:fill="F3F3F3"/>
          </w:tcPr>
          <w:p w14:paraId="727898A3" w14:textId="77777777" w:rsidR="003F08CA" w:rsidRPr="00D06FE1" w:rsidRDefault="003F08CA" w:rsidP="003F08CA">
            <w:pPr>
              <w:jc w:val="center"/>
              <w:rPr>
                <w:rFonts w:asciiTheme="majorHAnsi" w:hAnsiTheme="majorHAnsi"/>
                <w:b/>
                <w:color w:val="0000FF"/>
                <w:sz w:val="10"/>
                <w:szCs w:val="10"/>
              </w:rPr>
            </w:pPr>
          </w:p>
          <w:p w14:paraId="1561B390" w14:textId="0F5BDF87" w:rsidR="006D7060" w:rsidRDefault="00027281" w:rsidP="006D7060">
            <w:pPr>
              <w:jc w:val="center"/>
              <w:rPr>
                <w:rFonts w:ascii="Calibri" w:hAnsi="Calibri"/>
                <w:b/>
                <w:sz w:val="20"/>
                <w:szCs w:val="20"/>
              </w:rPr>
            </w:pPr>
            <w:r>
              <w:rPr>
                <w:rFonts w:ascii="Calibri" w:hAnsi="Calibri"/>
                <w:b/>
                <w:color w:val="0000FF"/>
                <w:sz w:val="20"/>
                <w:szCs w:val="20"/>
              </w:rPr>
              <w:t xml:space="preserve">ZOOM - </w:t>
            </w:r>
            <w:r w:rsidR="00094F69" w:rsidRPr="006D7060">
              <w:rPr>
                <w:rFonts w:ascii="Calibri" w:hAnsi="Calibri"/>
                <w:b/>
                <w:color w:val="0000FF"/>
                <w:sz w:val="20"/>
                <w:szCs w:val="20"/>
              </w:rPr>
              <w:t xml:space="preserve">Thursday 9 December 2021 </w:t>
            </w:r>
            <w:r w:rsidR="00094F69" w:rsidRPr="006D7060">
              <w:rPr>
                <w:rFonts w:ascii="Calibri" w:hAnsi="Calibri"/>
                <w:b/>
                <w:sz w:val="20"/>
                <w:szCs w:val="20"/>
              </w:rPr>
              <w:t xml:space="preserve">“With Lance King in Ulster 1957 – 1970 - The NCC in Action” </w:t>
            </w:r>
          </w:p>
          <w:p w14:paraId="4B59CE0D" w14:textId="07BA2DE4" w:rsidR="00094F69" w:rsidRPr="006D7060" w:rsidRDefault="00094F69" w:rsidP="006D7060">
            <w:pPr>
              <w:jc w:val="center"/>
              <w:rPr>
                <w:rFonts w:ascii="Calibri" w:hAnsi="Calibri"/>
                <w:b/>
                <w:color w:val="0000FF"/>
                <w:sz w:val="20"/>
                <w:szCs w:val="20"/>
              </w:rPr>
            </w:pPr>
            <w:r w:rsidRPr="006D7060">
              <w:rPr>
                <w:rFonts w:ascii="Calibri" w:hAnsi="Calibri"/>
                <w:b/>
                <w:sz w:val="20"/>
                <w:szCs w:val="20"/>
              </w:rPr>
              <w:t>by Leslie McAllister + London Area AGM</w:t>
            </w:r>
          </w:p>
          <w:p w14:paraId="20D3FE89" w14:textId="4FA3A5FE" w:rsidR="0048535A" w:rsidRPr="0048535A" w:rsidRDefault="0048535A" w:rsidP="00B27164">
            <w:pPr>
              <w:jc w:val="center"/>
              <w:rPr>
                <w:rFonts w:asciiTheme="majorHAnsi" w:hAnsiTheme="majorHAnsi"/>
                <w:sz w:val="20"/>
                <w:szCs w:val="20"/>
              </w:rPr>
            </w:pPr>
            <w:r w:rsidRPr="0048535A">
              <w:rPr>
                <w:rFonts w:asciiTheme="majorHAnsi" w:hAnsiTheme="majorHAnsi"/>
                <w:sz w:val="20"/>
                <w:szCs w:val="20"/>
              </w:rPr>
              <w:t xml:space="preserve">London Area Committee member, Leslie McAllister, pays a </w:t>
            </w:r>
            <w:r w:rsidR="00130735">
              <w:rPr>
                <w:rFonts w:asciiTheme="majorHAnsi" w:hAnsiTheme="majorHAnsi"/>
                <w:sz w:val="20"/>
                <w:szCs w:val="20"/>
              </w:rPr>
              <w:t>third</w:t>
            </w:r>
            <w:r w:rsidRPr="0048535A">
              <w:rPr>
                <w:rFonts w:asciiTheme="majorHAnsi" w:hAnsiTheme="majorHAnsi"/>
                <w:sz w:val="20"/>
                <w:szCs w:val="20"/>
              </w:rPr>
              <w:t xml:space="preserve"> tribute to our late founder Cha</w:t>
            </w:r>
            <w:r>
              <w:rPr>
                <w:rFonts w:asciiTheme="majorHAnsi" w:hAnsiTheme="majorHAnsi"/>
                <w:sz w:val="20"/>
                <w:szCs w:val="20"/>
              </w:rPr>
              <w:t xml:space="preserve">irman, Lance King, </w:t>
            </w:r>
            <w:r w:rsidRPr="0048535A">
              <w:rPr>
                <w:rFonts w:asciiTheme="majorHAnsi" w:hAnsiTheme="majorHAnsi"/>
                <w:sz w:val="20"/>
                <w:szCs w:val="20"/>
              </w:rPr>
              <w:t xml:space="preserve">Tonight, we </w:t>
            </w:r>
            <w:r w:rsidR="00130735">
              <w:rPr>
                <w:rFonts w:asciiTheme="majorHAnsi" w:hAnsiTheme="majorHAnsi"/>
                <w:sz w:val="20"/>
                <w:szCs w:val="20"/>
              </w:rPr>
              <w:t>enjoy</w:t>
            </w:r>
            <w:r w:rsidRPr="0048535A">
              <w:rPr>
                <w:rFonts w:asciiTheme="majorHAnsi" w:hAnsiTheme="majorHAnsi"/>
                <w:sz w:val="20"/>
                <w:szCs w:val="20"/>
              </w:rPr>
              <w:t xml:space="preserve"> Lance</w:t>
            </w:r>
            <w:r w:rsidR="00130735">
              <w:rPr>
                <w:rFonts w:asciiTheme="majorHAnsi" w:hAnsiTheme="majorHAnsi"/>
                <w:sz w:val="20"/>
                <w:szCs w:val="20"/>
              </w:rPr>
              <w:t xml:space="preserve">’s colour images </w:t>
            </w:r>
            <w:r w:rsidR="00783F6F">
              <w:rPr>
                <w:rFonts w:asciiTheme="majorHAnsi" w:hAnsiTheme="majorHAnsi"/>
                <w:sz w:val="20"/>
                <w:szCs w:val="20"/>
              </w:rPr>
              <w:t>of</w:t>
            </w:r>
            <w:r w:rsidRPr="0048535A">
              <w:rPr>
                <w:rFonts w:asciiTheme="majorHAnsi" w:hAnsiTheme="majorHAnsi"/>
                <w:sz w:val="20"/>
                <w:szCs w:val="20"/>
              </w:rPr>
              <w:t xml:space="preserve"> the remaining lines of the former Northern Counties Railway (the NCC) and the activities of its locomotives both on their home lines and on the Great Northern. Lance also </w:t>
            </w:r>
            <w:r w:rsidR="00130735">
              <w:rPr>
                <w:rFonts w:asciiTheme="majorHAnsi" w:hAnsiTheme="majorHAnsi"/>
                <w:sz w:val="20"/>
                <w:szCs w:val="20"/>
              </w:rPr>
              <w:t>photographed</w:t>
            </w:r>
            <w:r w:rsidRPr="0048535A">
              <w:rPr>
                <w:rFonts w:asciiTheme="majorHAnsi" w:hAnsiTheme="majorHAnsi"/>
                <w:sz w:val="20"/>
                <w:szCs w:val="20"/>
              </w:rPr>
              <w:t xml:space="preserve"> </w:t>
            </w:r>
            <w:r w:rsidR="00783F6F">
              <w:rPr>
                <w:rFonts w:asciiTheme="majorHAnsi" w:hAnsiTheme="majorHAnsi"/>
                <w:sz w:val="20"/>
                <w:szCs w:val="20"/>
              </w:rPr>
              <w:t xml:space="preserve">modern </w:t>
            </w:r>
            <w:r w:rsidRPr="0048535A">
              <w:rPr>
                <w:rFonts w:asciiTheme="majorHAnsi" w:hAnsiTheme="majorHAnsi"/>
                <w:sz w:val="20"/>
                <w:szCs w:val="20"/>
              </w:rPr>
              <w:t xml:space="preserve">diesel units, so a period of change is faithfully recorded. Lance travelled on many of </w:t>
            </w:r>
            <w:r w:rsidR="00783F6F">
              <w:rPr>
                <w:rFonts w:asciiTheme="majorHAnsi" w:hAnsiTheme="majorHAnsi"/>
                <w:sz w:val="20"/>
                <w:szCs w:val="20"/>
              </w:rPr>
              <w:t>the</w:t>
            </w:r>
            <w:r w:rsidRPr="0048535A">
              <w:rPr>
                <w:rFonts w:asciiTheme="majorHAnsi" w:hAnsiTheme="majorHAnsi"/>
                <w:sz w:val="20"/>
                <w:szCs w:val="20"/>
              </w:rPr>
              <w:t xml:space="preserve"> early </w:t>
            </w:r>
            <w:r w:rsidR="00783F6F">
              <w:rPr>
                <w:rFonts w:asciiTheme="majorHAnsi" w:hAnsiTheme="majorHAnsi"/>
                <w:sz w:val="20"/>
                <w:szCs w:val="20"/>
              </w:rPr>
              <w:t>RPSI tours and t</w:t>
            </w:r>
            <w:r w:rsidRPr="0048535A">
              <w:rPr>
                <w:rFonts w:asciiTheme="majorHAnsi" w:hAnsiTheme="majorHAnsi"/>
                <w:sz w:val="20"/>
                <w:szCs w:val="20"/>
              </w:rPr>
              <w:t>he period concludes with the famous Stone Trains.</w:t>
            </w:r>
            <w:r>
              <w:rPr>
                <w:rFonts w:asciiTheme="majorHAnsi" w:hAnsiTheme="majorHAnsi"/>
                <w:sz w:val="20"/>
                <w:szCs w:val="20"/>
              </w:rPr>
              <w:t xml:space="preserve"> </w:t>
            </w:r>
            <w:r w:rsidRPr="0048535A">
              <w:rPr>
                <w:rFonts w:asciiTheme="majorHAnsi" w:hAnsiTheme="majorHAnsi"/>
                <w:sz w:val="20"/>
                <w:szCs w:val="20"/>
              </w:rPr>
              <w:t>A heady mixture of nostalgia, brilliantly recorded by a master photographer!</w:t>
            </w:r>
          </w:p>
          <w:p w14:paraId="6066DAFB" w14:textId="4ACE3710" w:rsidR="001174DE" w:rsidRPr="00D06FE1" w:rsidRDefault="003F08CA" w:rsidP="00E37D05">
            <w:pPr>
              <w:jc w:val="center"/>
              <w:rPr>
                <w:rFonts w:asciiTheme="majorHAnsi" w:hAnsiTheme="majorHAnsi"/>
                <w:i/>
                <w:sz w:val="20"/>
                <w:szCs w:val="20"/>
              </w:rPr>
            </w:pPr>
            <w:r w:rsidRPr="00D06FE1">
              <w:rPr>
                <w:rFonts w:asciiTheme="majorHAnsi" w:hAnsiTheme="majorHAnsi"/>
                <w:i/>
                <w:sz w:val="20"/>
                <w:szCs w:val="20"/>
              </w:rPr>
              <w:t>followed</w:t>
            </w:r>
            <w:r w:rsidR="00970EB5">
              <w:rPr>
                <w:rFonts w:asciiTheme="majorHAnsi" w:hAnsiTheme="majorHAnsi"/>
                <w:i/>
                <w:sz w:val="20"/>
                <w:szCs w:val="20"/>
              </w:rPr>
              <w:t xml:space="preserve"> by the London Area AGM at 21.00</w:t>
            </w:r>
          </w:p>
        </w:tc>
      </w:tr>
    </w:tbl>
    <w:p w14:paraId="3D2BADB6" w14:textId="77777777" w:rsidR="007F65F8" w:rsidRDefault="007F65F8" w:rsidP="007F65F8">
      <w:pPr>
        <w:jc w:val="center"/>
        <w:rPr>
          <w:rFonts w:ascii="Calibri" w:hAnsi="Calibri"/>
          <w:b/>
          <w:color w:val="FF0000"/>
          <w:sz w:val="20"/>
          <w:szCs w:val="20"/>
        </w:rPr>
      </w:pPr>
    </w:p>
    <w:p w14:paraId="6DB09921" w14:textId="77777777" w:rsidR="007F65F8" w:rsidRPr="00E3177E" w:rsidRDefault="007F65F8" w:rsidP="007F65F8">
      <w:pPr>
        <w:jc w:val="center"/>
        <w:rPr>
          <w:rFonts w:ascii="Calibri" w:hAnsi="Calibri"/>
          <w:b/>
          <w:color w:val="FF0000"/>
          <w:sz w:val="20"/>
          <w:szCs w:val="20"/>
        </w:rPr>
      </w:pPr>
      <w:r w:rsidRPr="00E3177E">
        <w:rPr>
          <w:rFonts w:ascii="Calibri" w:hAnsi="Calibri"/>
          <w:b/>
          <w:color w:val="FF0000"/>
          <w:sz w:val="20"/>
          <w:szCs w:val="20"/>
        </w:rPr>
        <w:t>IRRS (London Area) 60</w:t>
      </w:r>
      <w:r w:rsidRPr="00E3177E">
        <w:rPr>
          <w:rFonts w:ascii="Calibri" w:hAnsi="Calibri"/>
          <w:b/>
          <w:color w:val="FF0000"/>
          <w:sz w:val="20"/>
          <w:szCs w:val="20"/>
          <w:vertAlign w:val="superscript"/>
        </w:rPr>
        <w:t>th</w:t>
      </w:r>
      <w:r w:rsidRPr="00E3177E">
        <w:rPr>
          <w:rFonts w:ascii="Calibri" w:hAnsi="Calibri"/>
          <w:b/>
          <w:color w:val="FF0000"/>
          <w:sz w:val="20"/>
          <w:szCs w:val="20"/>
        </w:rPr>
        <w:t xml:space="preserve"> ANNIVERSARY CELEBRATION postponed</w:t>
      </w:r>
    </w:p>
    <w:p w14:paraId="27366AEC" w14:textId="4D03D25E" w:rsidR="007F65F8" w:rsidRDefault="007F65F8" w:rsidP="007F65F8">
      <w:pPr>
        <w:jc w:val="center"/>
        <w:rPr>
          <w:rFonts w:ascii="Calibri" w:hAnsi="Calibri"/>
          <w:sz w:val="20"/>
          <w:szCs w:val="20"/>
        </w:rPr>
      </w:pPr>
      <w:r>
        <w:rPr>
          <w:rFonts w:ascii="Calibri" w:hAnsi="Calibri"/>
          <w:sz w:val="20"/>
          <w:szCs w:val="20"/>
        </w:rPr>
        <w:t>Our 60</w:t>
      </w:r>
      <w:r w:rsidRPr="00B27164">
        <w:rPr>
          <w:rFonts w:ascii="Calibri" w:hAnsi="Calibri"/>
          <w:sz w:val="20"/>
          <w:szCs w:val="20"/>
          <w:vertAlign w:val="superscript"/>
        </w:rPr>
        <w:t>th</w:t>
      </w:r>
      <w:r>
        <w:rPr>
          <w:rFonts w:ascii="Calibri" w:hAnsi="Calibri"/>
          <w:sz w:val="20"/>
          <w:szCs w:val="20"/>
        </w:rPr>
        <w:t xml:space="preserve"> anniversary celebration, planned for Saturday 6</w:t>
      </w:r>
      <w:r w:rsidRPr="00B27164">
        <w:rPr>
          <w:rFonts w:ascii="Calibri" w:hAnsi="Calibri"/>
          <w:sz w:val="20"/>
          <w:szCs w:val="20"/>
          <w:vertAlign w:val="superscript"/>
        </w:rPr>
        <w:t>th</w:t>
      </w:r>
      <w:r>
        <w:rPr>
          <w:rFonts w:ascii="Calibri" w:hAnsi="Calibri"/>
          <w:sz w:val="20"/>
          <w:szCs w:val="20"/>
        </w:rPr>
        <w:t xml:space="preserve"> November 2021 has been postponed due to </w:t>
      </w:r>
      <w:proofErr w:type="spellStart"/>
      <w:r>
        <w:rPr>
          <w:rFonts w:ascii="Calibri" w:hAnsi="Calibri"/>
          <w:sz w:val="20"/>
          <w:szCs w:val="20"/>
        </w:rPr>
        <w:t>Covid</w:t>
      </w:r>
      <w:proofErr w:type="spellEnd"/>
      <w:r>
        <w:rPr>
          <w:rFonts w:ascii="Calibri" w:hAnsi="Calibri"/>
          <w:sz w:val="20"/>
          <w:szCs w:val="20"/>
        </w:rPr>
        <w:t xml:space="preserve"> risks. It is now planned for the afternoon of Saturday 5</w:t>
      </w:r>
      <w:r w:rsidRPr="00B27164">
        <w:rPr>
          <w:rFonts w:ascii="Calibri" w:hAnsi="Calibri"/>
          <w:sz w:val="20"/>
          <w:szCs w:val="20"/>
          <w:vertAlign w:val="superscript"/>
        </w:rPr>
        <w:t>th</w:t>
      </w:r>
      <w:r w:rsidR="0000697C">
        <w:rPr>
          <w:rFonts w:ascii="Calibri" w:hAnsi="Calibri"/>
          <w:sz w:val="20"/>
          <w:szCs w:val="20"/>
        </w:rPr>
        <w:t xml:space="preserve"> November 2022</w:t>
      </w:r>
      <w:r>
        <w:rPr>
          <w:rFonts w:ascii="Calibri" w:hAnsi="Calibri"/>
          <w:sz w:val="20"/>
          <w:szCs w:val="20"/>
        </w:rPr>
        <w:t xml:space="preserve"> in central London. Further details in a year’s time but please note the new date.</w:t>
      </w:r>
    </w:p>
    <w:p w14:paraId="4FB3EB8B" w14:textId="77777777" w:rsidR="007F65F8" w:rsidRPr="007F65F8" w:rsidRDefault="007F65F8" w:rsidP="007F65F8">
      <w:pPr>
        <w:rPr>
          <w:rFonts w:asciiTheme="majorHAnsi" w:hAnsiTheme="majorHAnsi"/>
          <w:sz w:val="20"/>
          <w:szCs w:val="20"/>
        </w:rPr>
      </w:pPr>
    </w:p>
    <w:p w14:paraId="7FF4228A" w14:textId="36E42676" w:rsidR="00890189" w:rsidRPr="00E37D05" w:rsidRDefault="00890189" w:rsidP="00E37D05">
      <w:pPr>
        <w:ind w:left="5760" w:firstLine="720"/>
        <w:rPr>
          <w:rFonts w:asciiTheme="majorHAnsi" w:hAnsiTheme="majorHAnsi"/>
          <w:color w:val="FF0000"/>
          <w:sz w:val="20"/>
          <w:szCs w:val="20"/>
        </w:rPr>
      </w:pPr>
      <w:proofErr w:type="gramStart"/>
      <w:r w:rsidRPr="00D06FE1">
        <w:rPr>
          <w:rFonts w:asciiTheme="majorHAnsi" w:hAnsiTheme="majorHAnsi"/>
          <w:i/>
          <w:sz w:val="20"/>
          <w:szCs w:val="20"/>
        </w:rPr>
        <w:t>continued</w:t>
      </w:r>
      <w:proofErr w:type="gramEnd"/>
      <w:r w:rsidRPr="00D06FE1">
        <w:rPr>
          <w:rFonts w:asciiTheme="majorHAnsi" w:hAnsiTheme="majorHAnsi"/>
          <w:i/>
          <w:sz w:val="20"/>
          <w:szCs w:val="20"/>
        </w:rPr>
        <w:t xml:space="preserve"> overleaf</w:t>
      </w:r>
    </w:p>
    <w:p w14:paraId="7D4E503D" w14:textId="77777777" w:rsidR="00035383" w:rsidRPr="00D06FE1" w:rsidRDefault="00035383" w:rsidP="00035383">
      <w:pPr>
        <w:jc w:val="center"/>
        <w:rPr>
          <w:rFonts w:asciiTheme="majorHAnsi" w:hAnsiTheme="majorHAnsi"/>
        </w:rPr>
      </w:pPr>
      <w:r w:rsidRPr="00D06FE1">
        <w:rPr>
          <w:rFonts w:asciiTheme="majorHAnsi" w:hAnsiTheme="majorHAnsi"/>
          <w:noProof/>
        </w:rPr>
        <w:lastRenderedPageBreak/>
        <w:drawing>
          <wp:inline distT="0" distB="0" distL="0" distR="0" wp14:anchorId="33285706" wp14:editId="2D9F4D4F">
            <wp:extent cx="4470400" cy="1405255"/>
            <wp:effectExtent l="0" t="0" r="0" b="0"/>
            <wp:docPr id="2" name="Picture 2" descr="irrs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rs 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400" cy="1405255"/>
                    </a:xfrm>
                    <a:prstGeom prst="rect">
                      <a:avLst/>
                    </a:prstGeom>
                    <a:noFill/>
                    <a:ln>
                      <a:noFill/>
                    </a:ln>
                  </pic:spPr>
                </pic:pic>
              </a:graphicData>
            </a:graphic>
          </wp:inline>
        </w:drawing>
      </w:r>
    </w:p>
    <w:p w14:paraId="1E7AEC00" w14:textId="251CB793" w:rsidR="00035383" w:rsidRPr="00D06FE1" w:rsidRDefault="00035383" w:rsidP="001B5551">
      <w:pPr>
        <w:jc w:val="center"/>
        <w:rPr>
          <w:rFonts w:asciiTheme="majorHAnsi" w:hAnsiTheme="majorHAnsi"/>
          <w:b/>
          <w:color w:val="0000FF"/>
          <w:sz w:val="20"/>
          <w:szCs w:val="20"/>
        </w:rPr>
      </w:pPr>
      <w:r w:rsidRPr="00D06FE1">
        <w:rPr>
          <w:rFonts w:asciiTheme="majorHAnsi" w:hAnsiTheme="majorHAnsi"/>
          <w:b/>
          <w:color w:val="0000FF"/>
          <w:sz w:val="20"/>
          <w:szCs w:val="22"/>
        </w:rPr>
        <w:t xml:space="preserve">www.irrslondon.com        </w:t>
      </w:r>
      <w:hyperlink r:id="rId17" w:history="1">
        <w:r w:rsidRPr="00D06FE1">
          <w:rPr>
            <w:rStyle w:val="Hyperlink"/>
            <w:rFonts w:asciiTheme="majorHAnsi" w:hAnsiTheme="majorHAnsi"/>
            <w:b/>
            <w:sz w:val="20"/>
            <w:szCs w:val="22"/>
            <w:u w:val="none"/>
          </w:rPr>
          <w:t>irrslondon@hotmail.com</w:t>
        </w:r>
      </w:hyperlink>
    </w:p>
    <w:p w14:paraId="13BA1787" w14:textId="77777777" w:rsidR="001B5551" w:rsidRPr="00D06FE1" w:rsidRDefault="001B5551" w:rsidP="008251BF">
      <w:pPr>
        <w:jc w:val="center"/>
        <w:rPr>
          <w:rFonts w:asciiTheme="majorHAnsi" w:hAnsiTheme="majorHAnsi"/>
          <w:b/>
          <w:color w:val="0000FF"/>
          <w:sz w:val="20"/>
          <w:szCs w:val="22"/>
        </w:rPr>
      </w:pPr>
    </w:p>
    <w:p w14:paraId="353E1C25" w14:textId="2F47E431" w:rsidR="00777086" w:rsidRPr="00D06FE1" w:rsidRDefault="00035383" w:rsidP="003A3294">
      <w:pPr>
        <w:spacing w:after="120"/>
        <w:jc w:val="center"/>
        <w:rPr>
          <w:rFonts w:asciiTheme="majorHAnsi" w:hAnsiTheme="majorHAnsi"/>
          <w:b/>
          <w:color w:val="0000FF"/>
          <w:sz w:val="20"/>
          <w:szCs w:val="22"/>
        </w:rPr>
      </w:pPr>
      <w:r w:rsidRPr="00D06FE1">
        <w:rPr>
          <w:rFonts w:asciiTheme="majorHAnsi" w:hAnsiTheme="majorHAnsi"/>
          <w:b/>
          <w:color w:val="0000FF"/>
          <w:sz w:val="20"/>
          <w:szCs w:val="22"/>
        </w:rPr>
        <w:t>PROGRAMME 20</w:t>
      </w:r>
      <w:r w:rsidR="006D7060">
        <w:rPr>
          <w:rFonts w:asciiTheme="majorHAnsi" w:hAnsiTheme="majorHAnsi"/>
          <w:b/>
          <w:color w:val="0000FF"/>
          <w:sz w:val="20"/>
          <w:szCs w:val="22"/>
        </w:rPr>
        <w:t>21/22</w:t>
      </w:r>
      <w:r w:rsidRPr="00D06FE1">
        <w:rPr>
          <w:rFonts w:asciiTheme="majorHAnsi" w:hAnsiTheme="majorHAnsi"/>
          <w:b/>
          <w:color w:val="0000FF"/>
          <w:sz w:val="20"/>
          <w:szCs w:val="22"/>
        </w:rPr>
        <w:t xml:space="preserve"> </w:t>
      </w:r>
      <w:r w:rsidR="00573999" w:rsidRPr="00D06FE1">
        <w:rPr>
          <w:rFonts w:asciiTheme="majorHAnsi" w:hAnsiTheme="majorHAnsi"/>
          <w:b/>
          <w:color w:val="0000FF"/>
          <w:sz w:val="20"/>
          <w:szCs w:val="22"/>
        </w:rPr>
        <w:t>(</w:t>
      </w:r>
      <w:r w:rsidRPr="00D06FE1">
        <w:rPr>
          <w:rFonts w:asciiTheme="majorHAnsi" w:hAnsiTheme="majorHAnsi"/>
          <w:b/>
          <w:color w:val="0000FF"/>
          <w:sz w:val="20"/>
          <w:szCs w:val="22"/>
        </w:rPr>
        <w:t>continued</w:t>
      </w:r>
      <w:r w:rsidR="00573999" w:rsidRPr="00D06FE1">
        <w:rPr>
          <w:rFonts w:asciiTheme="majorHAnsi" w:hAnsiTheme="majorHAnsi"/>
          <w:b/>
          <w:color w:val="0000FF"/>
          <w:sz w:val="20"/>
          <w:szCs w:val="22"/>
        </w:rPr>
        <w:t>)</w:t>
      </w:r>
    </w:p>
    <w:p w14:paraId="05BD6F48" w14:textId="77777777" w:rsidR="004E348C" w:rsidRPr="004E348C" w:rsidRDefault="004E348C" w:rsidP="004E348C">
      <w:pPr>
        <w:jc w:val="center"/>
        <w:rPr>
          <w:rFonts w:asciiTheme="majorHAnsi" w:hAnsiTheme="majorHAnsi"/>
          <w:b/>
          <w:bCs/>
          <w:sz w:val="12"/>
          <w:szCs w:val="12"/>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3F3F3"/>
        <w:tblLook w:val="04A0" w:firstRow="1" w:lastRow="0" w:firstColumn="1" w:lastColumn="0" w:noHBand="0" w:noVBand="1"/>
      </w:tblPr>
      <w:tblGrid>
        <w:gridCol w:w="8260"/>
      </w:tblGrid>
      <w:tr w:rsidR="008251BF" w:rsidRPr="00D06FE1" w14:paraId="495360FE" w14:textId="77777777" w:rsidTr="00B27164">
        <w:trPr>
          <w:trHeight w:val="2121"/>
        </w:trPr>
        <w:tc>
          <w:tcPr>
            <w:tcW w:w="8522" w:type="dxa"/>
            <w:shd w:val="clear" w:color="auto" w:fill="F3F3F3"/>
          </w:tcPr>
          <w:p w14:paraId="63DF6164" w14:textId="77777777" w:rsidR="008032FE" w:rsidRPr="005C3240" w:rsidRDefault="008032FE" w:rsidP="005C3240">
            <w:pPr>
              <w:rPr>
                <w:rFonts w:asciiTheme="majorHAnsi" w:hAnsiTheme="majorHAnsi"/>
                <w:b/>
                <w:color w:val="0000FF"/>
                <w:sz w:val="12"/>
                <w:szCs w:val="12"/>
              </w:rPr>
            </w:pPr>
          </w:p>
          <w:p w14:paraId="080C166A" w14:textId="77777777" w:rsidR="006D7060" w:rsidRDefault="006D7060" w:rsidP="006D7060">
            <w:pPr>
              <w:jc w:val="center"/>
              <w:rPr>
                <w:rFonts w:ascii="Calibri" w:hAnsi="Calibri"/>
                <w:b/>
                <w:color w:val="0000FF"/>
                <w:sz w:val="20"/>
                <w:szCs w:val="20"/>
              </w:rPr>
            </w:pPr>
            <w:r w:rsidRPr="006D7060">
              <w:rPr>
                <w:rFonts w:ascii="Calibri" w:hAnsi="Calibri"/>
                <w:b/>
                <w:color w:val="0000FF"/>
                <w:sz w:val="20"/>
                <w:szCs w:val="20"/>
              </w:rPr>
              <w:t xml:space="preserve">Thursday 20 January 2022 </w:t>
            </w:r>
          </w:p>
          <w:p w14:paraId="3CE5AB30" w14:textId="52C4A78A" w:rsidR="006D7060" w:rsidRPr="006D7060" w:rsidRDefault="006D7060" w:rsidP="006D7060">
            <w:pPr>
              <w:jc w:val="center"/>
              <w:rPr>
                <w:rFonts w:ascii="Calibri" w:hAnsi="Calibri"/>
                <w:b/>
                <w:color w:val="0000FF"/>
                <w:sz w:val="20"/>
                <w:szCs w:val="20"/>
              </w:rPr>
            </w:pPr>
            <w:r w:rsidRPr="006D7060">
              <w:rPr>
                <w:rFonts w:ascii="Calibri" w:hAnsi="Calibri"/>
                <w:b/>
                <w:sz w:val="20"/>
                <w:szCs w:val="20"/>
              </w:rPr>
              <w:t xml:space="preserve">“Irish Railway Catering 1900-2017 - </w:t>
            </w:r>
            <w:r w:rsidRPr="006D7060">
              <w:rPr>
                <w:rFonts w:ascii="Calibri" w:hAnsi="Calibri"/>
                <w:b/>
                <w:bCs/>
                <w:sz w:val="20"/>
                <w:szCs w:val="20"/>
              </w:rPr>
              <w:t xml:space="preserve">From dining car to food trolley” by </w:t>
            </w:r>
            <w:r w:rsidRPr="006D7060">
              <w:rPr>
                <w:rFonts w:ascii="Calibri" w:hAnsi="Calibri"/>
                <w:b/>
                <w:sz w:val="20"/>
                <w:szCs w:val="20"/>
              </w:rPr>
              <w:t>Louis Cullen</w:t>
            </w:r>
          </w:p>
          <w:p w14:paraId="7CB510D3" w14:textId="1DD29392" w:rsidR="008032FE" w:rsidRPr="005C3240" w:rsidRDefault="00DF57BB" w:rsidP="007F65F8">
            <w:pPr>
              <w:spacing w:after="120"/>
              <w:jc w:val="center"/>
              <w:rPr>
                <w:rFonts w:asciiTheme="majorHAnsi" w:hAnsiTheme="majorHAnsi" w:cs="Arial"/>
                <w:color w:val="222222"/>
                <w:sz w:val="12"/>
                <w:szCs w:val="12"/>
              </w:rPr>
            </w:pPr>
            <w:r>
              <w:rPr>
                <w:rFonts w:asciiTheme="majorHAnsi" w:hAnsiTheme="majorHAnsi"/>
                <w:sz w:val="20"/>
                <w:szCs w:val="20"/>
              </w:rPr>
              <w:t xml:space="preserve">Louis Cullen, </w:t>
            </w:r>
            <w:r w:rsidR="0080524C" w:rsidRPr="008068EF">
              <w:rPr>
                <w:rFonts w:asciiTheme="majorHAnsi" w:hAnsiTheme="majorHAnsi"/>
                <w:sz w:val="20"/>
                <w:szCs w:val="20"/>
              </w:rPr>
              <w:t xml:space="preserve">Fellow Emeritus in History at TCD, shares his research into railway catering in </w:t>
            </w:r>
            <w:r w:rsidR="00CF1ED5">
              <w:rPr>
                <w:rFonts w:asciiTheme="majorHAnsi" w:hAnsiTheme="majorHAnsi"/>
                <w:sz w:val="20"/>
                <w:szCs w:val="20"/>
              </w:rPr>
              <w:t xml:space="preserve">the Republic of </w:t>
            </w:r>
            <w:r w:rsidR="0080524C" w:rsidRPr="008068EF">
              <w:rPr>
                <w:rFonts w:asciiTheme="majorHAnsi" w:hAnsiTheme="majorHAnsi"/>
                <w:sz w:val="20"/>
                <w:szCs w:val="20"/>
              </w:rPr>
              <w:t xml:space="preserve">Ireland. </w:t>
            </w:r>
            <w:r w:rsidR="007F65F8">
              <w:rPr>
                <w:rFonts w:asciiTheme="majorHAnsi" w:hAnsiTheme="majorHAnsi"/>
                <w:sz w:val="20"/>
                <w:szCs w:val="20"/>
              </w:rPr>
              <w:t>It started</w:t>
            </w:r>
            <w:r w:rsidR="0080524C" w:rsidRPr="008068EF">
              <w:rPr>
                <w:rFonts w:asciiTheme="majorHAnsi" w:hAnsiTheme="majorHAnsi"/>
                <w:sz w:val="20"/>
                <w:szCs w:val="20"/>
              </w:rPr>
              <w:t xml:space="preserve"> with meals from</w:t>
            </w:r>
            <w:r w:rsidR="007F65F8">
              <w:rPr>
                <w:rFonts w:asciiTheme="majorHAnsi" w:hAnsiTheme="majorHAnsi"/>
                <w:sz w:val="20"/>
                <w:szCs w:val="20"/>
              </w:rPr>
              <w:t xml:space="preserve"> refreshment rooms in stations, </w:t>
            </w:r>
            <w:proofErr w:type="spellStart"/>
            <w:r w:rsidR="0080524C" w:rsidRPr="008068EF">
              <w:rPr>
                <w:rFonts w:asciiTheme="majorHAnsi" w:hAnsiTheme="majorHAnsi"/>
                <w:sz w:val="20"/>
                <w:szCs w:val="20"/>
              </w:rPr>
              <w:t>onboar</w:t>
            </w:r>
            <w:r w:rsidR="0080524C">
              <w:rPr>
                <w:rFonts w:asciiTheme="majorHAnsi" w:hAnsiTheme="majorHAnsi"/>
                <w:sz w:val="20"/>
                <w:szCs w:val="20"/>
              </w:rPr>
              <w:t>d</w:t>
            </w:r>
            <w:proofErr w:type="spellEnd"/>
            <w:r w:rsidR="0080524C">
              <w:rPr>
                <w:rFonts w:asciiTheme="majorHAnsi" w:hAnsiTheme="majorHAnsi"/>
                <w:sz w:val="20"/>
                <w:szCs w:val="20"/>
              </w:rPr>
              <w:t xml:space="preserve"> catering </w:t>
            </w:r>
            <w:r w:rsidR="007F65F8">
              <w:rPr>
                <w:rFonts w:asciiTheme="majorHAnsi" w:hAnsiTheme="majorHAnsi"/>
                <w:sz w:val="20"/>
                <w:szCs w:val="20"/>
              </w:rPr>
              <w:t xml:space="preserve">then </w:t>
            </w:r>
            <w:r w:rsidR="0080524C">
              <w:rPr>
                <w:rFonts w:asciiTheme="majorHAnsi" w:hAnsiTheme="majorHAnsi"/>
                <w:sz w:val="20"/>
                <w:szCs w:val="20"/>
              </w:rPr>
              <w:t>expanded after 1918, the GSR’s Pullman cars followed, expansion continued and the zenith was reached in</w:t>
            </w:r>
            <w:r w:rsidR="0080524C" w:rsidRPr="008068EF">
              <w:rPr>
                <w:rFonts w:asciiTheme="majorHAnsi" w:hAnsiTheme="majorHAnsi"/>
                <w:sz w:val="20"/>
                <w:szCs w:val="20"/>
              </w:rPr>
              <w:t xml:space="preserve"> </w:t>
            </w:r>
            <w:r w:rsidR="0080524C">
              <w:rPr>
                <w:rFonts w:asciiTheme="majorHAnsi" w:hAnsiTheme="majorHAnsi"/>
                <w:sz w:val="20"/>
                <w:szCs w:val="20"/>
              </w:rPr>
              <w:t xml:space="preserve">the </w:t>
            </w:r>
            <w:r w:rsidR="0080524C" w:rsidRPr="008068EF">
              <w:rPr>
                <w:rFonts w:asciiTheme="majorHAnsi" w:hAnsiTheme="majorHAnsi"/>
                <w:sz w:val="20"/>
                <w:szCs w:val="20"/>
              </w:rPr>
              <w:t>“golden years” of the 1990’</w:t>
            </w:r>
            <w:r w:rsidR="0080524C">
              <w:rPr>
                <w:rFonts w:asciiTheme="majorHAnsi" w:hAnsiTheme="majorHAnsi"/>
                <w:sz w:val="20"/>
                <w:szCs w:val="20"/>
              </w:rPr>
              <w:t>s, with</w:t>
            </w:r>
            <w:r w:rsidR="0080524C" w:rsidRPr="008068EF">
              <w:rPr>
                <w:rFonts w:asciiTheme="majorHAnsi" w:hAnsiTheme="majorHAnsi"/>
                <w:sz w:val="20"/>
                <w:szCs w:val="20"/>
              </w:rPr>
              <w:t xml:space="preserve"> </w:t>
            </w:r>
            <w:r w:rsidR="0080524C">
              <w:rPr>
                <w:rFonts w:asciiTheme="majorHAnsi" w:hAnsiTheme="majorHAnsi"/>
                <w:sz w:val="20"/>
                <w:szCs w:val="20"/>
              </w:rPr>
              <w:t>over 70 trains/day offering catering cars including</w:t>
            </w:r>
            <w:r w:rsidR="00FE1957">
              <w:rPr>
                <w:rFonts w:asciiTheme="majorHAnsi" w:hAnsiTheme="majorHAnsi"/>
                <w:sz w:val="20"/>
                <w:szCs w:val="20"/>
              </w:rPr>
              <w:t xml:space="preserve"> City Gold and the Enterprise. </w:t>
            </w:r>
            <w:r w:rsidR="0080524C">
              <w:rPr>
                <w:rFonts w:asciiTheme="majorHAnsi" w:hAnsiTheme="majorHAnsi"/>
                <w:sz w:val="20"/>
                <w:szCs w:val="20"/>
              </w:rPr>
              <w:t xml:space="preserve">The service is now </w:t>
            </w:r>
            <w:r w:rsidR="00CF1ED5">
              <w:rPr>
                <w:rFonts w:asciiTheme="majorHAnsi" w:hAnsiTheme="majorHAnsi"/>
                <w:sz w:val="20"/>
                <w:szCs w:val="20"/>
              </w:rPr>
              <w:t>offered</w:t>
            </w:r>
            <w:r w:rsidR="00FE1957">
              <w:rPr>
                <w:rFonts w:asciiTheme="majorHAnsi" w:hAnsiTheme="majorHAnsi"/>
                <w:sz w:val="20"/>
                <w:szCs w:val="20"/>
              </w:rPr>
              <w:t xml:space="preserve"> by</w:t>
            </w:r>
            <w:r w:rsidR="0080524C">
              <w:rPr>
                <w:rFonts w:asciiTheme="majorHAnsi" w:hAnsiTheme="majorHAnsi"/>
                <w:sz w:val="20"/>
                <w:szCs w:val="20"/>
              </w:rPr>
              <w:t xml:space="preserve"> private contractors </w:t>
            </w:r>
            <w:r w:rsidR="00FE1957">
              <w:rPr>
                <w:rFonts w:asciiTheme="majorHAnsi" w:hAnsiTheme="majorHAnsi"/>
                <w:sz w:val="20"/>
                <w:szCs w:val="20"/>
              </w:rPr>
              <w:t xml:space="preserve">(on and off trains) </w:t>
            </w:r>
            <w:r w:rsidR="0080524C">
              <w:rPr>
                <w:rFonts w:asciiTheme="majorHAnsi" w:hAnsiTheme="majorHAnsi"/>
                <w:sz w:val="20"/>
                <w:szCs w:val="20"/>
              </w:rPr>
              <w:t xml:space="preserve">and by 2017 the </w:t>
            </w:r>
            <w:proofErr w:type="spellStart"/>
            <w:r w:rsidR="0080524C">
              <w:rPr>
                <w:rFonts w:asciiTheme="majorHAnsi" w:hAnsiTheme="majorHAnsi"/>
                <w:sz w:val="20"/>
                <w:szCs w:val="20"/>
              </w:rPr>
              <w:t>onboard</w:t>
            </w:r>
            <w:proofErr w:type="spellEnd"/>
            <w:r w:rsidR="0080524C">
              <w:rPr>
                <w:rFonts w:asciiTheme="majorHAnsi" w:hAnsiTheme="majorHAnsi"/>
                <w:sz w:val="20"/>
                <w:szCs w:val="20"/>
              </w:rPr>
              <w:t xml:space="preserve"> offer was largely a trolley service. One longs for the </w:t>
            </w:r>
            <w:r w:rsidR="00CF1ED5">
              <w:rPr>
                <w:rFonts w:asciiTheme="majorHAnsi" w:hAnsiTheme="majorHAnsi"/>
                <w:sz w:val="20"/>
                <w:szCs w:val="20"/>
              </w:rPr>
              <w:t xml:space="preserve">old </w:t>
            </w:r>
            <w:r w:rsidR="0080524C">
              <w:rPr>
                <w:rFonts w:asciiTheme="majorHAnsi" w:hAnsiTheme="majorHAnsi"/>
                <w:sz w:val="20"/>
                <w:szCs w:val="20"/>
              </w:rPr>
              <w:t>buffet and dining cars</w:t>
            </w:r>
            <w:r w:rsidR="00CF1ED5">
              <w:rPr>
                <w:rFonts w:asciiTheme="majorHAnsi" w:hAnsiTheme="majorHAnsi"/>
                <w:sz w:val="20"/>
                <w:szCs w:val="20"/>
              </w:rPr>
              <w:t>.</w:t>
            </w:r>
          </w:p>
        </w:tc>
      </w:tr>
    </w:tbl>
    <w:p w14:paraId="34B78CEC" w14:textId="6B0FC6EF" w:rsidR="004E348C" w:rsidRPr="00D06FE1" w:rsidRDefault="004E348C" w:rsidP="004E348C">
      <w:pPr>
        <w:tabs>
          <w:tab w:val="left" w:pos="240"/>
        </w:tabs>
        <w:rPr>
          <w:rFonts w:asciiTheme="majorHAnsi" w:hAnsiTheme="majorHAnsi"/>
          <w:b/>
          <w:sz w:val="10"/>
          <w:szCs w:val="10"/>
        </w:rPr>
      </w:pPr>
      <w:r>
        <w:rPr>
          <w:rFonts w:asciiTheme="majorHAnsi" w:hAnsiTheme="majorHAnsi"/>
          <w:b/>
          <w:sz w:val="10"/>
          <w:szCs w:val="10"/>
        </w:rPr>
        <w:tab/>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3F3F3"/>
        <w:tblLook w:val="04A0" w:firstRow="1" w:lastRow="0" w:firstColumn="1" w:lastColumn="0" w:noHBand="0" w:noVBand="1"/>
      </w:tblPr>
      <w:tblGrid>
        <w:gridCol w:w="8260"/>
      </w:tblGrid>
      <w:tr w:rsidR="008251BF" w:rsidRPr="00D06FE1" w14:paraId="77398540" w14:textId="77777777" w:rsidTr="00144C0B">
        <w:trPr>
          <w:trHeight w:val="1858"/>
        </w:trPr>
        <w:tc>
          <w:tcPr>
            <w:tcW w:w="8522" w:type="dxa"/>
            <w:shd w:val="clear" w:color="auto" w:fill="F3F3F3"/>
          </w:tcPr>
          <w:p w14:paraId="5C279116" w14:textId="29D973B1" w:rsidR="008251BF" w:rsidRPr="00D06FE1" w:rsidRDefault="008251BF" w:rsidP="008251BF">
            <w:pPr>
              <w:jc w:val="center"/>
              <w:rPr>
                <w:rFonts w:asciiTheme="majorHAnsi" w:hAnsiTheme="majorHAnsi"/>
                <w:b/>
                <w:color w:val="0000FF"/>
                <w:sz w:val="10"/>
                <w:szCs w:val="10"/>
              </w:rPr>
            </w:pPr>
          </w:p>
          <w:p w14:paraId="4BFBD8D9" w14:textId="03E01E8C" w:rsidR="006D7060" w:rsidRPr="006D7060" w:rsidRDefault="006D7060" w:rsidP="006D7060">
            <w:pPr>
              <w:jc w:val="center"/>
              <w:rPr>
                <w:rFonts w:ascii="Calibri" w:hAnsi="Calibri"/>
                <w:b/>
                <w:color w:val="0000FF"/>
                <w:sz w:val="20"/>
                <w:szCs w:val="20"/>
              </w:rPr>
            </w:pPr>
            <w:r w:rsidRPr="006D7060">
              <w:rPr>
                <w:rFonts w:ascii="Calibri" w:hAnsi="Calibri"/>
                <w:b/>
                <w:color w:val="0000FF"/>
                <w:sz w:val="20"/>
                <w:szCs w:val="20"/>
              </w:rPr>
              <w:t xml:space="preserve">Thursday 17 February 2022 </w:t>
            </w:r>
            <w:r w:rsidRPr="006D7060">
              <w:rPr>
                <w:rFonts w:ascii="Calibri" w:hAnsi="Calibri"/>
                <w:b/>
                <w:bCs/>
                <w:sz w:val="20"/>
                <w:szCs w:val="20"/>
              </w:rPr>
              <w:t>“</w:t>
            </w:r>
            <w:r w:rsidR="00045305">
              <w:rPr>
                <w:rFonts w:ascii="Calibri" w:hAnsi="Calibri"/>
                <w:b/>
                <w:bCs/>
                <w:sz w:val="20"/>
                <w:szCs w:val="20"/>
              </w:rPr>
              <w:t xml:space="preserve">80 years of </w:t>
            </w:r>
            <w:proofErr w:type="spellStart"/>
            <w:r w:rsidR="00045305">
              <w:rPr>
                <w:rFonts w:ascii="Calibri" w:hAnsi="Calibri"/>
                <w:b/>
                <w:bCs/>
                <w:sz w:val="20"/>
                <w:szCs w:val="20"/>
              </w:rPr>
              <w:t>Bord</w:t>
            </w:r>
            <w:proofErr w:type="spellEnd"/>
            <w:r w:rsidR="00045305">
              <w:rPr>
                <w:rFonts w:ascii="Calibri" w:hAnsi="Calibri"/>
                <w:b/>
                <w:bCs/>
                <w:sz w:val="20"/>
                <w:szCs w:val="20"/>
              </w:rPr>
              <w:t xml:space="preserve"> </w:t>
            </w:r>
            <w:proofErr w:type="spellStart"/>
            <w:r w:rsidR="00045305">
              <w:rPr>
                <w:rFonts w:ascii="Calibri" w:hAnsi="Calibri"/>
                <w:b/>
                <w:bCs/>
                <w:sz w:val="20"/>
                <w:szCs w:val="20"/>
              </w:rPr>
              <w:t>na</w:t>
            </w:r>
            <w:proofErr w:type="spellEnd"/>
            <w:r w:rsidR="00045305">
              <w:rPr>
                <w:rFonts w:ascii="Calibri" w:hAnsi="Calibri"/>
                <w:b/>
                <w:bCs/>
                <w:sz w:val="20"/>
                <w:szCs w:val="20"/>
              </w:rPr>
              <w:t xml:space="preserve"> </w:t>
            </w:r>
            <w:proofErr w:type="spellStart"/>
            <w:r w:rsidR="00045305">
              <w:rPr>
                <w:rFonts w:ascii="Calibri" w:hAnsi="Calibri"/>
                <w:b/>
                <w:bCs/>
                <w:sz w:val="20"/>
                <w:szCs w:val="20"/>
              </w:rPr>
              <w:t>Mő</w:t>
            </w:r>
            <w:r w:rsidRPr="006D7060">
              <w:rPr>
                <w:rFonts w:ascii="Calibri" w:hAnsi="Calibri"/>
                <w:b/>
                <w:bCs/>
                <w:sz w:val="20"/>
                <w:szCs w:val="20"/>
              </w:rPr>
              <w:t>na</w:t>
            </w:r>
            <w:proofErr w:type="spellEnd"/>
            <w:r w:rsidRPr="006D7060">
              <w:rPr>
                <w:rFonts w:ascii="Calibri" w:hAnsi="Calibri"/>
                <w:b/>
                <w:bCs/>
                <w:sz w:val="20"/>
                <w:szCs w:val="20"/>
              </w:rPr>
              <w:t>” by Andrew Waldron and Ted McAvoy</w:t>
            </w:r>
          </w:p>
          <w:p w14:paraId="7B2C8D66" w14:textId="388A169A" w:rsidR="00531D78" w:rsidRPr="00B27164" w:rsidRDefault="00045305" w:rsidP="00D42A32">
            <w:pPr>
              <w:spacing w:after="120"/>
              <w:jc w:val="center"/>
              <w:rPr>
                <w:rFonts w:asciiTheme="majorHAnsi" w:hAnsiTheme="majorHAnsi"/>
                <w:sz w:val="20"/>
                <w:szCs w:val="20"/>
              </w:rPr>
            </w:pPr>
            <w:r w:rsidRPr="00045305">
              <w:rPr>
                <w:rFonts w:asciiTheme="majorHAnsi" w:hAnsiTheme="majorHAnsi"/>
                <w:sz w:val="20"/>
                <w:szCs w:val="20"/>
              </w:rPr>
              <w:t xml:space="preserve">Andrew and Ted </w:t>
            </w:r>
            <w:r w:rsidR="00FE1957">
              <w:rPr>
                <w:rFonts w:asciiTheme="majorHAnsi" w:hAnsiTheme="majorHAnsi"/>
                <w:sz w:val="20"/>
                <w:szCs w:val="20"/>
              </w:rPr>
              <w:t xml:space="preserve">are </w:t>
            </w:r>
            <w:proofErr w:type="spellStart"/>
            <w:r w:rsidR="00FE1957">
              <w:rPr>
                <w:rFonts w:asciiTheme="majorHAnsi" w:hAnsiTheme="majorHAnsi"/>
                <w:sz w:val="20"/>
                <w:szCs w:val="20"/>
              </w:rPr>
              <w:t>BnM</w:t>
            </w:r>
            <w:proofErr w:type="spellEnd"/>
            <w:r w:rsidR="00FE1957">
              <w:rPr>
                <w:rFonts w:asciiTheme="majorHAnsi" w:hAnsiTheme="majorHAnsi"/>
                <w:sz w:val="20"/>
                <w:szCs w:val="20"/>
              </w:rPr>
              <w:t xml:space="preserve"> experts. As Ireland’s largest ng</w:t>
            </w:r>
            <w:r w:rsidRPr="00045305">
              <w:rPr>
                <w:rFonts w:asciiTheme="majorHAnsi" w:hAnsiTheme="majorHAnsi"/>
                <w:sz w:val="20"/>
                <w:szCs w:val="20"/>
              </w:rPr>
              <w:t xml:space="preserve"> railway draws to a close, they present almost an insider’s review of the past 80 years from the earliest days at </w:t>
            </w:r>
            <w:proofErr w:type="spellStart"/>
            <w:r w:rsidRPr="00045305">
              <w:rPr>
                <w:rFonts w:asciiTheme="majorHAnsi" w:hAnsiTheme="majorHAnsi"/>
                <w:sz w:val="20"/>
                <w:szCs w:val="20"/>
              </w:rPr>
              <w:t>Clonsast</w:t>
            </w:r>
            <w:proofErr w:type="spellEnd"/>
            <w:r w:rsidRPr="00045305">
              <w:rPr>
                <w:rFonts w:asciiTheme="majorHAnsi" w:hAnsiTheme="majorHAnsi"/>
                <w:sz w:val="20"/>
                <w:szCs w:val="20"/>
              </w:rPr>
              <w:t xml:space="preserve"> to the last rites on th</w:t>
            </w:r>
            <w:r w:rsidR="006B00CF">
              <w:rPr>
                <w:rFonts w:asciiTheme="majorHAnsi" w:hAnsiTheme="majorHAnsi"/>
                <w:sz w:val="20"/>
                <w:szCs w:val="20"/>
              </w:rPr>
              <w:t>e plains of</w:t>
            </w:r>
            <w:r w:rsidR="0080524C">
              <w:rPr>
                <w:rFonts w:asciiTheme="majorHAnsi" w:hAnsiTheme="majorHAnsi"/>
                <w:sz w:val="20"/>
                <w:szCs w:val="20"/>
              </w:rPr>
              <w:t xml:space="preserve"> Mayo, embracing infrastructure,</w:t>
            </w:r>
            <w:r w:rsidR="006B00CF">
              <w:rPr>
                <w:rFonts w:asciiTheme="majorHAnsi" w:hAnsiTheme="majorHAnsi"/>
                <w:sz w:val="20"/>
                <w:szCs w:val="20"/>
              </w:rPr>
              <w:t xml:space="preserve"> </w:t>
            </w:r>
            <w:r w:rsidR="0080524C">
              <w:rPr>
                <w:rFonts w:asciiTheme="majorHAnsi" w:hAnsiTheme="majorHAnsi"/>
                <w:sz w:val="20"/>
                <w:szCs w:val="20"/>
              </w:rPr>
              <w:t>rolling stock, day-to-day operations, engineering work,</w:t>
            </w:r>
            <w:r w:rsidRPr="00045305">
              <w:rPr>
                <w:rFonts w:asciiTheme="majorHAnsi" w:hAnsiTheme="majorHAnsi"/>
                <w:sz w:val="20"/>
                <w:szCs w:val="20"/>
              </w:rPr>
              <w:t xml:space="preserve"> the last peat fired, steam driven briquette plant in the world etc</w:t>
            </w:r>
            <w:proofErr w:type="gramStart"/>
            <w:r w:rsidRPr="00045305">
              <w:rPr>
                <w:rFonts w:asciiTheme="majorHAnsi" w:hAnsiTheme="majorHAnsi"/>
                <w:sz w:val="20"/>
                <w:szCs w:val="20"/>
              </w:rPr>
              <w:t>..</w:t>
            </w:r>
            <w:proofErr w:type="gramEnd"/>
            <w:r w:rsidRPr="00045305">
              <w:rPr>
                <w:rFonts w:asciiTheme="majorHAnsi" w:hAnsiTheme="majorHAnsi"/>
                <w:sz w:val="20"/>
                <w:szCs w:val="20"/>
              </w:rPr>
              <w:t xml:space="preserve"> But more than that, the two speakers knew the </w:t>
            </w:r>
            <w:proofErr w:type="spellStart"/>
            <w:r w:rsidRPr="00045305">
              <w:rPr>
                <w:rFonts w:asciiTheme="majorHAnsi" w:hAnsiTheme="majorHAnsi"/>
                <w:sz w:val="20"/>
                <w:szCs w:val="20"/>
              </w:rPr>
              <w:t>BnM</w:t>
            </w:r>
            <w:proofErr w:type="spellEnd"/>
            <w:r w:rsidRPr="00045305">
              <w:rPr>
                <w:rFonts w:asciiTheme="majorHAnsi" w:hAnsiTheme="majorHAnsi"/>
                <w:sz w:val="20"/>
                <w:szCs w:val="20"/>
              </w:rPr>
              <w:t xml:space="preserve"> staff, they understood the psyche of the railway, and they enjoyed </w:t>
            </w:r>
            <w:r w:rsidR="00FE1957">
              <w:rPr>
                <w:rFonts w:asciiTheme="majorHAnsi" w:hAnsiTheme="majorHAnsi"/>
                <w:sz w:val="20"/>
                <w:szCs w:val="20"/>
              </w:rPr>
              <w:t xml:space="preserve">many </w:t>
            </w:r>
            <w:r w:rsidRPr="00045305">
              <w:rPr>
                <w:rFonts w:asciiTheme="majorHAnsi" w:hAnsiTheme="majorHAnsi"/>
                <w:sz w:val="20"/>
                <w:szCs w:val="20"/>
              </w:rPr>
              <w:t xml:space="preserve">entertaining and hilarious experiences on their </w:t>
            </w:r>
            <w:r>
              <w:rPr>
                <w:rFonts w:asciiTheme="majorHAnsi" w:hAnsiTheme="majorHAnsi"/>
                <w:sz w:val="20"/>
                <w:szCs w:val="20"/>
              </w:rPr>
              <w:t>frequent</w:t>
            </w:r>
            <w:r w:rsidRPr="00045305">
              <w:rPr>
                <w:rFonts w:asciiTheme="majorHAnsi" w:hAnsiTheme="majorHAnsi"/>
                <w:sz w:val="20"/>
                <w:szCs w:val="20"/>
              </w:rPr>
              <w:t xml:space="preserve"> visits. You won’t get a</w:t>
            </w:r>
            <w:r w:rsidR="00FE1957">
              <w:rPr>
                <w:rFonts w:asciiTheme="majorHAnsi" w:hAnsiTheme="majorHAnsi"/>
                <w:sz w:val="20"/>
                <w:szCs w:val="20"/>
              </w:rPr>
              <w:t xml:space="preserve"> better insight to </w:t>
            </w:r>
            <w:proofErr w:type="spellStart"/>
            <w:r w:rsidR="00FE1957">
              <w:rPr>
                <w:rFonts w:asciiTheme="majorHAnsi" w:hAnsiTheme="majorHAnsi"/>
                <w:sz w:val="20"/>
                <w:szCs w:val="20"/>
              </w:rPr>
              <w:t>BnM</w:t>
            </w:r>
            <w:proofErr w:type="spellEnd"/>
            <w:r w:rsidRPr="00045305">
              <w:rPr>
                <w:rFonts w:asciiTheme="majorHAnsi" w:hAnsiTheme="majorHAnsi"/>
                <w:sz w:val="20"/>
                <w:szCs w:val="20"/>
              </w:rPr>
              <w:t>.</w:t>
            </w:r>
          </w:p>
        </w:tc>
      </w:tr>
    </w:tbl>
    <w:p w14:paraId="69C86406" w14:textId="77777777" w:rsidR="00A15883" w:rsidRPr="00D06FE1" w:rsidRDefault="00A15883" w:rsidP="00CC1B43">
      <w:pPr>
        <w:rPr>
          <w:rFonts w:asciiTheme="majorHAnsi" w:hAnsiTheme="majorHAnsi" w:cs="Verdana"/>
          <w:sz w:val="10"/>
          <w:szCs w:val="10"/>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3F3F3"/>
        <w:tblLook w:val="04A0" w:firstRow="1" w:lastRow="0" w:firstColumn="1" w:lastColumn="0" w:noHBand="0" w:noVBand="1"/>
      </w:tblPr>
      <w:tblGrid>
        <w:gridCol w:w="8260"/>
      </w:tblGrid>
      <w:tr w:rsidR="008251BF" w:rsidRPr="00D06FE1" w14:paraId="232266F6" w14:textId="77777777" w:rsidTr="00EB56A7">
        <w:trPr>
          <w:trHeight w:val="1914"/>
        </w:trPr>
        <w:tc>
          <w:tcPr>
            <w:tcW w:w="8522" w:type="dxa"/>
            <w:shd w:val="clear" w:color="auto" w:fill="F3F3F3"/>
          </w:tcPr>
          <w:p w14:paraId="4E6F2A43" w14:textId="77777777" w:rsidR="008251BF" w:rsidRPr="00D06FE1" w:rsidRDefault="008251BF" w:rsidP="007E4636">
            <w:pPr>
              <w:widowControl w:val="0"/>
              <w:autoSpaceDE w:val="0"/>
              <w:autoSpaceDN w:val="0"/>
              <w:adjustRightInd w:val="0"/>
              <w:jc w:val="center"/>
              <w:rPr>
                <w:rFonts w:asciiTheme="majorHAnsi" w:hAnsiTheme="majorHAnsi"/>
                <w:b/>
                <w:color w:val="0000FF"/>
                <w:sz w:val="10"/>
                <w:szCs w:val="10"/>
              </w:rPr>
            </w:pPr>
          </w:p>
          <w:p w14:paraId="43825C63" w14:textId="2D22C472" w:rsidR="006D7060" w:rsidRPr="006D7060" w:rsidRDefault="006D7060" w:rsidP="006D7060">
            <w:pPr>
              <w:jc w:val="center"/>
              <w:rPr>
                <w:rFonts w:ascii="Calibri" w:hAnsi="Calibri"/>
                <w:b/>
                <w:color w:val="0000FF"/>
                <w:sz w:val="20"/>
                <w:szCs w:val="20"/>
              </w:rPr>
            </w:pPr>
            <w:r w:rsidRPr="006D7060">
              <w:rPr>
                <w:rFonts w:ascii="Calibri" w:hAnsi="Calibri"/>
                <w:b/>
                <w:color w:val="0000FF"/>
                <w:sz w:val="20"/>
                <w:szCs w:val="20"/>
              </w:rPr>
              <w:t>Thursday 17 March 2022</w:t>
            </w:r>
            <w:r>
              <w:rPr>
                <w:rFonts w:ascii="Calibri" w:hAnsi="Calibri"/>
                <w:b/>
                <w:color w:val="0000FF"/>
                <w:sz w:val="20"/>
                <w:szCs w:val="20"/>
              </w:rPr>
              <w:t xml:space="preserve"> </w:t>
            </w:r>
            <w:r w:rsidRPr="006D7060">
              <w:rPr>
                <w:rFonts w:ascii="Calibri" w:hAnsi="Calibri" w:cs="Arial"/>
                <w:b/>
                <w:color w:val="000000"/>
                <w:sz w:val="20"/>
                <w:szCs w:val="20"/>
              </w:rPr>
              <w:t xml:space="preserve">“50 years ago – the films of Macha Film Studios” by John </w:t>
            </w:r>
            <w:proofErr w:type="spellStart"/>
            <w:r w:rsidRPr="006D7060">
              <w:rPr>
                <w:rFonts w:ascii="Calibri" w:hAnsi="Calibri" w:cs="Arial"/>
                <w:b/>
                <w:color w:val="000000"/>
                <w:sz w:val="20"/>
                <w:szCs w:val="20"/>
              </w:rPr>
              <w:t>Friel</w:t>
            </w:r>
            <w:proofErr w:type="spellEnd"/>
          </w:p>
          <w:p w14:paraId="6E252C53" w14:textId="7A71DEB5" w:rsidR="005C3240" w:rsidRPr="00B27164" w:rsidRDefault="00C20124" w:rsidP="00D42A32">
            <w:pPr>
              <w:jc w:val="center"/>
              <w:rPr>
                <w:rFonts w:asciiTheme="majorHAnsi" w:hAnsiTheme="majorHAnsi" w:cs="Arial"/>
                <w:color w:val="000000"/>
                <w:sz w:val="20"/>
                <w:szCs w:val="20"/>
              </w:rPr>
            </w:pPr>
            <w:r w:rsidRPr="00BD25E1">
              <w:rPr>
                <w:rFonts w:asciiTheme="majorHAnsi" w:hAnsiTheme="majorHAnsi"/>
                <w:sz w:val="20"/>
                <w:szCs w:val="20"/>
              </w:rPr>
              <w:t xml:space="preserve">John </w:t>
            </w:r>
            <w:proofErr w:type="spellStart"/>
            <w:r w:rsidRPr="00BD25E1">
              <w:rPr>
                <w:rFonts w:asciiTheme="majorHAnsi" w:hAnsiTheme="majorHAnsi"/>
                <w:sz w:val="20"/>
                <w:szCs w:val="20"/>
              </w:rPr>
              <w:t>Friel</w:t>
            </w:r>
            <w:proofErr w:type="spellEnd"/>
            <w:r>
              <w:rPr>
                <w:rFonts w:asciiTheme="majorHAnsi" w:hAnsiTheme="majorHAnsi"/>
                <w:sz w:val="20"/>
                <w:szCs w:val="20"/>
              </w:rPr>
              <w:t xml:space="preserve">, brother Charles and others </w:t>
            </w:r>
            <w:r w:rsidRPr="00BD25E1">
              <w:rPr>
                <w:rFonts w:asciiTheme="majorHAnsi" w:hAnsiTheme="majorHAnsi"/>
                <w:sz w:val="20"/>
                <w:szCs w:val="20"/>
              </w:rPr>
              <w:t xml:space="preserve">set up Macha Film Studios in the late-1960’s to record the disappearance of steam and other traditional features of the Irish railway scene. </w:t>
            </w:r>
            <w:r w:rsidRPr="00BD25E1">
              <w:rPr>
                <w:rFonts w:asciiTheme="majorHAnsi" w:hAnsiTheme="majorHAnsi" w:cs="Arial"/>
                <w:color w:val="000000"/>
                <w:sz w:val="20"/>
                <w:szCs w:val="20"/>
              </w:rPr>
              <w:t>Although amateurs,</w:t>
            </w:r>
            <w:r>
              <w:rPr>
                <w:rFonts w:asciiTheme="majorHAnsi" w:hAnsiTheme="majorHAnsi" w:cs="Arial"/>
                <w:color w:val="000000"/>
                <w:sz w:val="20"/>
                <w:szCs w:val="20"/>
              </w:rPr>
              <w:t xml:space="preserve"> their approach to film making w</w:t>
            </w:r>
            <w:r w:rsidR="00D42A32">
              <w:rPr>
                <w:rFonts w:asciiTheme="majorHAnsi" w:hAnsiTheme="majorHAnsi" w:cs="Arial"/>
                <w:color w:val="000000"/>
                <w:sz w:val="20"/>
                <w:szCs w:val="20"/>
              </w:rPr>
              <w:t>as highly professional</w:t>
            </w:r>
            <w:r w:rsidRPr="00BD25E1">
              <w:rPr>
                <w:rFonts w:asciiTheme="majorHAnsi" w:hAnsiTheme="majorHAnsi" w:cs="Arial"/>
                <w:color w:val="000000"/>
                <w:sz w:val="20"/>
                <w:szCs w:val="20"/>
              </w:rPr>
              <w:t xml:space="preserve"> embracing a filming van, imaginatively planned and co-ordinated shots, different photographers at different places, and skilful editing afterwards. Their results are among the best of Irish </w:t>
            </w:r>
            <w:r w:rsidR="00D42A32">
              <w:rPr>
                <w:rFonts w:asciiTheme="majorHAnsi" w:hAnsiTheme="majorHAnsi" w:cs="Arial"/>
                <w:color w:val="000000"/>
                <w:sz w:val="20"/>
                <w:szCs w:val="20"/>
              </w:rPr>
              <w:t xml:space="preserve">railway </w:t>
            </w:r>
            <w:proofErr w:type="spellStart"/>
            <w:r w:rsidR="00D42A32">
              <w:rPr>
                <w:rFonts w:asciiTheme="majorHAnsi" w:hAnsiTheme="majorHAnsi" w:cs="Arial"/>
                <w:color w:val="000000"/>
                <w:sz w:val="20"/>
                <w:szCs w:val="20"/>
              </w:rPr>
              <w:t>cin</w:t>
            </w:r>
            <w:r w:rsidR="00D42A32">
              <w:rPr>
                <w:rFonts w:ascii="Calibri" w:hAnsi="Calibri" w:cs="Arial"/>
                <w:color w:val="000000"/>
                <w:sz w:val="20"/>
                <w:szCs w:val="20"/>
              </w:rPr>
              <w:t>é</w:t>
            </w:r>
            <w:proofErr w:type="spellEnd"/>
            <w:r w:rsidR="00D42A32">
              <w:rPr>
                <w:rFonts w:ascii="Calibri" w:hAnsi="Calibri" w:cs="Arial"/>
                <w:color w:val="000000"/>
                <w:sz w:val="20"/>
                <w:szCs w:val="20"/>
              </w:rPr>
              <w:t>.</w:t>
            </w:r>
            <w:r>
              <w:rPr>
                <w:rFonts w:asciiTheme="majorHAnsi" w:hAnsiTheme="majorHAnsi" w:cs="Arial"/>
                <w:color w:val="000000"/>
                <w:sz w:val="20"/>
                <w:szCs w:val="20"/>
              </w:rPr>
              <w:t xml:space="preserve"> Hear how they did it and enjoy the sights and sounds of steam on the GN, early RPSI tours, spoil trains, </w:t>
            </w:r>
            <w:r w:rsidR="0048535A">
              <w:rPr>
                <w:rFonts w:asciiTheme="majorHAnsi" w:hAnsiTheme="majorHAnsi" w:cs="Arial"/>
                <w:color w:val="000000"/>
                <w:sz w:val="20"/>
                <w:szCs w:val="20"/>
              </w:rPr>
              <w:t>goods trains</w:t>
            </w:r>
            <w:r>
              <w:rPr>
                <w:rFonts w:asciiTheme="majorHAnsi" w:hAnsiTheme="majorHAnsi" w:cs="Arial"/>
                <w:color w:val="000000"/>
                <w:sz w:val="20"/>
                <w:szCs w:val="20"/>
              </w:rPr>
              <w:t xml:space="preserve"> on the Burma Road etc</w:t>
            </w:r>
            <w:proofErr w:type="gramStart"/>
            <w:r>
              <w:rPr>
                <w:rFonts w:asciiTheme="majorHAnsi" w:hAnsiTheme="majorHAnsi" w:cs="Arial"/>
                <w:color w:val="000000"/>
                <w:sz w:val="20"/>
                <w:szCs w:val="20"/>
              </w:rPr>
              <w:t>..</w:t>
            </w:r>
            <w:proofErr w:type="gramEnd"/>
          </w:p>
        </w:tc>
      </w:tr>
    </w:tbl>
    <w:p w14:paraId="47B22E05" w14:textId="77777777" w:rsidR="00A15883" w:rsidRPr="00D06FE1" w:rsidRDefault="00A15883" w:rsidP="00CC1B43">
      <w:pPr>
        <w:rPr>
          <w:rFonts w:asciiTheme="majorHAnsi" w:hAnsiTheme="majorHAnsi"/>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3F3F3"/>
        <w:tblLook w:val="04A0" w:firstRow="1" w:lastRow="0" w:firstColumn="1" w:lastColumn="0" w:noHBand="0" w:noVBand="1"/>
      </w:tblPr>
      <w:tblGrid>
        <w:gridCol w:w="8260"/>
      </w:tblGrid>
      <w:tr w:rsidR="008251BF" w:rsidRPr="00D06FE1" w14:paraId="5E25E0C4" w14:textId="77777777" w:rsidTr="00144C0B">
        <w:trPr>
          <w:trHeight w:val="1748"/>
        </w:trPr>
        <w:tc>
          <w:tcPr>
            <w:tcW w:w="8522" w:type="dxa"/>
            <w:shd w:val="clear" w:color="auto" w:fill="F3F3F3"/>
          </w:tcPr>
          <w:p w14:paraId="03A4C9D3" w14:textId="77777777" w:rsidR="008032FE" w:rsidRPr="005C3240" w:rsidRDefault="008032FE" w:rsidP="005C3240">
            <w:pPr>
              <w:rPr>
                <w:rFonts w:asciiTheme="majorHAnsi" w:hAnsiTheme="majorHAnsi"/>
                <w:b/>
                <w:color w:val="0000FF"/>
                <w:sz w:val="12"/>
                <w:szCs w:val="12"/>
              </w:rPr>
            </w:pPr>
          </w:p>
          <w:p w14:paraId="4903708B" w14:textId="5F3E2EEE" w:rsidR="006D7060" w:rsidRPr="006D7060" w:rsidRDefault="006D7060" w:rsidP="006D7060">
            <w:pPr>
              <w:jc w:val="center"/>
              <w:rPr>
                <w:rFonts w:ascii="Calibri" w:hAnsi="Calibri"/>
                <w:color w:val="0000FF"/>
                <w:sz w:val="20"/>
                <w:szCs w:val="20"/>
              </w:rPr>
            </w:pPr>
            <w:r w:rsidRPr="006D7060">
              <w:rPr>
                <w:rFonts w:ascii="Calibri" w:hAnsi="Calibri"/>
                <w:b/>
                <w:color w:val="0000FF"/>
                <w:sz w:val="20"/>
                <w:szCs w:val="20"/>
              </w:rPr>
              <w:t xml:space="preserve">Thursday 21 April 2022 </w:t>
            </w:r>
            <w:r w:rsidRPr="006D7060">
              <w:rPr>
                <w:rFonts w:ascii="Calibri" w:hAnsi="Calibri"/>
                <w:b/>
                <w:sz w:val="20"/>
                <w:szCs w:val="20"/>
              </w:rPr>
              <w:t>“NIR - Today and Tomorrow” by Richard Knox</w:t>
            </w:r>
            <w:r>
              <w:rPr>
                <w:rFonts w:ascii="Calibri" w:hAnsi="Calibri"/>
                <w:b/>
                <w:sz w:val="20"/>
                <w:szCs w:val="20"/>
              </w:rPr>
              <w:t xml:space="preserve"> </w:t>
            </w:r>
          </w:p>
          <w:p w14:paraId="775DA23C" w14:textId="6523AE63" w:rsidR="008032FE" w:rsidRPr="006D7060" w:rsidRDefault="006D7060" w:rsidP="001F7F8E">
            <w:pPr>
              <w:spacing w:after="120"/>
              <w:jc w:val="center"/>
              <w:rPr>
                <w:rFonts w:asciiTheme="majorHAnsi" w:hAnsiTheme="majorHAnsi"/>
                <w:sz w:val="12"/>
                <w:szCs w:val="12"/>
              </w:rPr>
            </w:pPr>
            <w:r w:rsidRPr="006D7060">
              <w:rPr>
                <w:rFonts w:asciiTheme="majorHAnsi" w:hAnsiTheme="majorHAnsi"/>
                <w:sz w:val="20"/>
                <w:szCs w:val="20"/>
              </w:rPr>
              <w:t xml:space="preserve">Richard Knox, General Manager NIR Rail Services, brings us up-to-date </w:t>
            </w:r>
            <w:r>
              <w:rPr>
                <w:rFonts w:asciiTheme="majorHAnsi" w:hAnsiTheme="majorHAnsi"/>
                <w:sz w:val="20"/>
                <w:szCs w:val="20"/>
              </w:rPr>
              <w:t>with</w:t>
            </w:r>
            <w:r w:rsidRPr="006D7060">
              <w:rPr>
                <w:rFonts w:asciiTheme="majorHAnsi" w:hAnsiTheme="majorHAnsi"/>
                <w:sz w:val="20"/>
                <w:szCs w:val="20"/>
              </w:rPr>
              <w:t xml:space="preserve"> how the company is performing and developing. He will explain where the company stood pre-</w:t>
            </w:r>
            <w:proofErr w:type="spellStart"/>
            <w:r w:rsidRPr="006D7060">
              <w:rPr>
                <w:rFonts w:asciiTheme="majorHAnsi" w:hAnsiTheme="majorHAnsi"/>
                <w:sz w:val="20"/>
                <w:szCs w:val="20"/>
              </w:rPr>
              <w:t>Covid</w:t>
            </w:r>
            <w:proofErr w:type="spellEnd"/>
            <w:r w:rsidRPr="006D7060">
              <w:rPr>
                <w:rFonts w:asciiTheme="majorHAnsi" w:hAnsiTheme="majorHAnsi"/>
                <w:sz w:val="20"/>
                <w:szCs w:val="20"/>
              </w:rPr>
              <w:t xml:space="preserve">, developments at the time, </w:t>
            </w:r>
            <w:r>
              <w:rPr>
                <w:rFonts w:asciiTheme="majorHAnsi" w:hAnsiTheme="majorHAnsi"/>
                <w:sz w:val="20"/>
                <w:szCs w:val="20"/>
              </w:rPr>
              <w:t xml:space="preserve">the </w:t>
            </w:r>
            <w:r w:rsidRPr="006D7060">
              <w:rPr>
                <w:rFonts w:asciiTheme="majorHAnsi" w:hAnsiTheme="majorHAnsi"/>
                <w:sz w:val="20"/>
                <w:szCs w:val="20"/>
              </w:rPr>
              <w:t xml:space="preserve">impact of </w:t>
            </w:r>
            <w:proofErr w:type="spellStart"/>
            <w:r w:rsidRPr="006D7060">
              <w:rPr>
                <w:rFonts w:asciiTheme="majorHAnsi" w:hAnsiTheme="majorHAnsi"/>
                <w:sz w:val="20"/>
                <w:szCs w:val="20"/>
              </w:rPr>
              <w:t>Covid</w:t>
            </w:r>
            <w:proofErr w:type="spellEnd"/>
            <w:r w:rsidRPr="006D7060">
              <w:rPr>
                <w:rFonts w:asciiTheme="majorHAnsi" w:hAnsiTheme="majorHAnsi"/>
                <w:sz w:val="20"/>
                <w:szCs w:val="20"/>
              </w:rPr>
              <w:t xml:space="preserve">, and </w:t>
            </w:r>
            <w:r w:rsidR="00FE1957">
              <w:rPr>
                <w:rFonts w:asciiTheme="majorHAnsi" w:hAnsiTheme="majorHAnsi"/>
                <w:sz w:val="20"/>
                <w:szCs w:val="20"/>
              </w:rPr>
              <w:t xml:space="preserve">will </w:t>
            </w:r>
            <w:r>
              <w:rPr>
                <w:rFonts w:asciiTheme="majorHAnsi" w:hAnsiTheme="majorHAnsi"/>
                <w:sz w:val="20"/>
                <w:szCs w:val="20"/>
              </w:rPr>
              <w:t>give us an insight to</w:t>
            </w:r>
            <w:r w:rsidRPr="006D7060">
              <w:rPr>
                <w:rFonts w:asciiTheme="majorHAnsi" w:hAnsiTheme="majorHAnsi"/>
                <w:sz w:val="20"/>
                <w:szCs w:val="20"/>
              </w:rPr>
              <w:t xml:space="preserve"> the future. </w:t>
            </w:r>
            <w:r>
              <w:rPr>
                <w:rFonts w:asciiTheme="majorHAnsi" w:hAnsiTheme="majorHAnsi"/>
                <w:sz w:val="20"/>
                <w:szCs w:val="20"/>
              </w:rPr>
              <w:t>E</w:t>
            </w:r>
            <w:r w:rsidRPr="006D7060">
              <w:rPr>
                <w:rFonts w:asciiTheme="majorHAnsi" w:hAnsiTheme="majorHAnsi"/>
                <w:sz w:val="20"/>
                <w:szCs w:val="20"/>
              </w:rPr>
              <w:t>xciting developments are in the pipeline such as the New Trains programme to create permanent 6-car CAF units, station developments including the Belfast Transport Hub</w:t>
            </w:r>
            <w:r w:rsidR="0048535A">
              <w:rPr>
                <w:rFonts w:asciiTheme="majorHAnsi" w:hAnsiTheme="majorHAnsi"/>
                <w:sz w:val="20"/>
                <w:szCs w:val="20"/>
              </w:rPr>
              <w:t>, track and signalling upgrades</w:t>
            </w:r>
            <w:r w:rsidRPr="006D7060">
              <w:rPr>
                <w:rFonts w:asciiTheme="majorHAnsi" w:hAnsiTheme="majorHAnsi"/>
                <w:sz w:val="20"/>
                <w:szCs w:val="20"/>
              </w:rPr>
              <w:t xml:space="preserve"> and</w:t>
            </w:r>
            <w:r w:rsidR="0048535A">
              <w:rPr>
                <w:rFonts w:asciiTheme="majorHAnsi" w:hAnsiTheme="majorHAnsi"/>
                <w:sz w:val="20"/>
                <w:szCs w:val="20"/>
              </w:rPr>
              <w:t>,</w:t>
            </w:r>
            <w:r w:rsidRPr="006D7060">
              <w:rPr>
                <w:rFonts w:asciiTheme="majorHAnsi" w:hAnsiTheme="majorHAnsi"/>
                <w:sz w:val="20"/>
                <w:szCs w:val="20"/>
              </w:rPr>
              <w:t xml:space="preserve"> further ahead, plans to upgrade the Enterprise service and </w:t>
            </w:r>
            <w:r>
              <w:rPr>
                <w:rFonts w:asciiTheme="majorHAnsi" w:hAnsiTheme="majorHAnsi"/>
                <w:sz w:val="20"/>
                <w:szCs w:val="20"/>
              </w:rPr>
              <w:t>to reduce</w:t>
            </w:r>
            <w:r w:rsidRPr="006D7060">
              <w:rPr>
                <w:rFonts w:asciiTheme="majorHAnsi" w:hAnsiTheme="majorHAnsi"/>
                <w:sz w:val="20"/>
                <w:szCs w:val="20"/>
              </w:rPr>
              <w:t xml:space="preserve"> NIR's carbon emissions. </w:t>
            </w:r>
          </w:p>
        </w:tc>
      </w:tr>
    </w:tbl>
    <w:p w14:paraId="2F106CAD" w14:textId="77777777" w:rsidR="004E348C" w:rsidRDefault="004E348C" w:rsidP="0009226C">
      <w:pPr>
        <w:jc w:val="center"/>
        <w:rPr>
          <w:rFonts w:asciiTheme="majorHAnsi" w:hAnsiTheme="majorHAnsi"/>
          <w:b/>
          <w:sz w:val="20"/>
          <w:szCs w:val="20"/>
        </w:rPr>
      </w:pPr>
    </w:p>
    <w:p w14:paraId="6ACBC1C4" w14:textId="77777777" w:rsidR="00B27164" w:rsidRDefault="00B27164" w:rsidP="00B27164">
      <w:pPr>
        <w:tabs>
          <w:tab w:val="left" w:pos="680"/>
        </w:tabs>
        <w:jc w:val="center"/>
        <w:rPr>
          <w:rFonts w:asciiTheme="majorHAnsi" w:hAnsiTheme="majorHAnsi"/>
          <w:b/>
          <w:color w:val="0000FF"/>
          <w:sz w:val="20"/>
          <w:szCs w:val="20"/>
        </w:rPr>
      </w:pPr>
      <w:r>
        <w:rPr>
          <w:rFonts w:asciiTheme="majorHAnsi" w:hAnsiTheme="majorHAnsi"/>
          <w:b/>
          <w:color w:val="0000FF"/>
          <w:sz w:val="20"/>
          <w:szCs w:val="20"/>
        </w:rPr>
        <w:t>SALES STANDS cancelled</w:t>
      </w:r>
    </w:p>
    <w:p w14:paraId="1E23DB63" w14:textId="25D570F1" w:rsidR="00B27164" w:rsidRDefault="00B27164" w:rsidP="00B27164">
      <w:pPr>
        <w:tabs>
          <w:tab w:val="left" w:pos="680"/>
        </w:tabs>
        <w:jc w:val="center"/>
        <w:rPr>
          <w:rFonts w:asciiTheme="majorHAnsi" w:hAnsiTheme="majorHAnsi"/>
          <w:b/>
          <w:sz w:val="20"/>
          <w:szCs w:val="20"/>
        </w:rPr>
      </w:pPr>
      <w:r>
        <w:rPr>
          <w:rFonts w:asciiTheme="majorHAnsi" w:hAnsiTheme="majorHAnsi"/>
          <w:b/>
          <w:sz w:val="20"/>
          <w:szCs w:val="20"/>
        </w:rPr>
        <w:t>T</w:t>
      </w:r>
      <w:r w:rsidRPr="007F0D67">
        <w:rPr>
          <w:rFonts w:asciiTheme="majorHAnsi" w:hAnsiTheme="majorHAnsi"/>
          <w:b/>
          <w:sz w:val="20"/>
          <w:szCs w:val="20"/>
        </w:rPr>
        <w:t>he usual IRRS sales stands at the Warley National Model Railway Exhibit</w:t>
      </w:r>
      <w:r>
        <w:rPr>
          <w:rFonts w:asciiTheme="majorHAnsi" w:hAnsiTheme="majorHAnsi"/>
          <w:b/>
          <w:sz w:val="20"/>
          <w:szCs w:val="20"/>
        </w:rPr>
        <w:t>ion</w:t>
      </w:r>
      <w:r w:rsidRPr="007F0D67">
        <w:rPr>
          <w:rFonts w:asciiTheme="majorHAnsi" w:hAnsiTheme="majorHAnsi"/>
          <w:b/>
          <w:sz w:val="20"/>
          <w:szCs w:val="20"/>
        </w:rPr>
        <w:t xml:space="preserve"> and </w:t>
      </w:r>
    </w:p>
    <w:p w14:paraId="60A43729" w14:textId="25E1DF39" w:rsidR="00B27164" w:rsidRDefault="00B27164" w:rsidP="00B27164">
      <w:pPr>
        <w:tabs>
          <w:tab w:val="left" w:pos="680"/>
        </w:tabs>
        <w:jc w:val="center"/>
        <w:rPr>
          <w:rFonts w:asciiTheme="majorHAnsi" w:hAnsiTheme="majorHAnsi"/>
          <w:b/>
          <w:sz w:val="20"/>
          <w:szCs w:val="20"/>
        </w:rPr>
      </w:pPr>
      <w:proofErr w:type="gramStart"/>
      <w:r w:rsidRPr="007F0D67">
        <w:rPr>
          <w:rFonts w:asciiTheme="majorHAnsi" w:hAnsiTheme="majorHAnsi"/>
          <w:b/>
          <w:sz w:val="20"/>
          <w:szCs w:val="20"/>
        </w:rPr>
        <w:t>at</w:t>
      </w:r>
      <w:proofErr w:type="gramEnd"/>
      <w:r w:rsidRPr="007F0D67">
        <w:rPr>
          <w:rFonts w:asciiTheme="majorHAnsi" w:hAnsiTheme="majorHAnsi"/>
          <w:b/>
          <w:sz w:val="20"/>
          <w:szCs w:val="20"/>
        </w:rPr>
        <w:t xml:space="preserve"> SCALEFORUM and SCALEFOUR NORTH have been cancelled t</w:t>
      </w:r>
      <w:r w:rsidR="00D42A32">
        <w:rPr>
          <w:rFonts w:asciiTheme="majorHAnsi" w:hAnsiTheme="majorHAnsi"/>
          <w:b/>
          <w:sz w:val="20"/>
          <w:szCs w:val="20"/>
        </w:rPr>
        <w:t xml:space="preserve">his season due to </w:t>
      </w:r>
      <w:proofErr w:type="spellStart"/>
      <w:r w:rsidR="00D42A32">
        <w:rPr>
          <w:rFonts w:asciiTheme="majorHAnsi" w:hAnsiTheme="majorHAnsi"/>
          <w:b/>
          <w:sz w:val="20"/>
          <w:szCs w:val="20"/>
        </w:rPr>
        <w:t>Covid</w:t>
      </w:r>
      <w:proofErr w:type="spellEnd"/>
      <w:r w:rsidR="00D42A32">
        <w:rPr>
          <w:rFonts w:asciiTheme="majorHAnsi" w:hAnsiTheme="majorHAnsi"/>
          <w:b/>
          <w:sz w:val="20"/>
          <w:szCs w:val="20"/>
        </w:rPr>
        <w:t xml:space="preserve"> risks.</w:t>
      </w:r>
    </w:p>
    <w:p w14:paraId="16E503B4" w14:textId="77777777" w:rsidR="00B27164" w:rsidRDefault="00B27164" w:rsidP="00890189">
      <w:pPr>
        <w:jc w:val="center"/>
        <w:rPr>
          <w:rFonts w:asciiTheme="majorHAnsi" w:hAnsiTheme="majorHAnsi"/>
          <w:b/>
          <w:color w:val="0000FF"/>
          <w:sz w:val="20"/>
          <w:szCs w:val="20"/>
        </w:rPr>
      </w:pPr>
    </w:p>
    <w:p w14:paraId="782F81E6" w14:textId="085AA765" w:rsidR="00890189" w:rsidRPr="00D06FE1" w:rsidRDefault="00890189" w:rsidP="00890189">
      <w:pPr>
        <w:jc w:val="center"/>
        <w:rPr>
          <w:rFonts w:asciiTheme="majorHAnsi" w:hAnsiTheme="majorHAnsi"/>
          <w:b/>
          <w:color w:val="0000FF"/>
          <w:sz w:val="20"/>
          <w:szCs w:val="20"/>
        </w:rPr>
      </w:pPr>
      <w:r w:rsidRPr="00D06FE1">
        <w:rPr>
          <w:rFonts w:asciiTheme="majorHAnsi" w:hAnsiTheme="majorHAnsi"/>
          <w:b/>
          <w:color w:val="0000FF"/>
          <w:sz w:val="20"/>
          <w:szCs w:val="20"/>
        </w:rPr>
        <w:t xml:space="preserve">TRANSPORT COLLECTORS’ MARKET </w:t>
      </w:r>
      <w:r w:rsidR="00B27164">
        <w:rPr>
          <w:rFonts w:asciiTheme="majorHAnsi" w:hAnsiTheme="majorHAnsi"/>
          <w:b/>
          <w:color w:val="0000FF"/>
          <w:sz w:val="20"/>
          <w:szCs w:val="20"/>
        </w:rPr>
        <w:t>cancelled</w:t>
      </w:r>
    </w:p>
    <w:p w14:paraId="506BFFE2" w14:textId="77777777" w:rsidR="00783F6F" w:rsidRDefault="00027281" w:rsidP="00531D78">
      <w:pPr>
        <w:jc w:val="center"/>
        <w:rPr>
          <w:rFonts w:asciiTheme="majorHAnsi" w:hAnsiTheme="majorHAnsi" w:cs="Arial"/>
          <w:b/>
          <w:sz w:val="20"/>
          <w:szCs w:val="20"/>
        </w:rPr>
      </w:pPr>
      <w:r>
        <w:rPr>
          <w:rFonts w:asciiTheme="majorHAnsi" w:hAnsiTheme="majorHAnsi" w:cs="Arial"/>
          <w:b/>
          <w:sz w:val="20"/>
          <w:szCs w:val="20"/>
        </w:rPr>
        <w:t xml:space="preserve">Our TCM planned for March 2022 has been cancelled due to </w:t>
      </w:r>
      <w:proofErr w:type="spellStart"/>
      <w:r>
        <w:rPr>
          <w:rFonts w:asciiTheme="majorHAnsi" w:hAnsiTheme="majorHAnsi" w:cs="Arial"/>
          <w:b/>
          <w:sz w:val="20"/>
          <w:szCs w:val="20"/>
        </w:rPr>
        <w:t>Covid</w:t>
      </w:r>
      <w:proofErr w:type="spellEnd"/>
      <w:r>
        <w:rPr>
          <w:rFonts w:asciiTheme="majorHAnsi" w:hAnsiTheme="majorHAnsi" w:cs="Arial"/>
          <w:b/>
          <w:sz w:val="20"/>
          <w:szCs w:val="20"/>
        </w:rPr>
        <w:t xml:space="preserve"> risks. </w:t>
      </w:r>
    </w:p>
    <w:p w14:paraId="62C9F810" w14:textId="3B15D88C" w:rsidR="0012333B" w:rsidRDefault="00B27164" w:rsidP="00531D78">
      <w:pPr>
        <w:jc w:val="center"/>
        <w:rPr>
          <w:rFonts w:asciiTheme="majorHAnsi" w:hAnsiTheme="majorHAnsi" w:cs="Arial"/>
          <w:b/>
          <w:sz w:val="20"/>
          <w:szCs w:val="20"/>
        </w:rPr>
      </w:pPr>
      <w:r>
        <w:rPr>
          <w:rFonts w:asciiTheme="majorHAnsi" w:hAnsiTheme="majorHAnsi" w:cs="Arial"/>
          <w:b/>
          <w:sz w:val="20"/>
          <w:szCs w:val="20"/>
        </w:rPr>
        <w:lastRenderedPageBreak/>
        <w:t xml:space="preserve">It is </w:t>
      </w:r>
      <w:r w:rsidR="00D42A32">
        <w:rPr>
          <w:rFonts w:asciiTheme="majorHAnsi" w:hAnsiTheme="majorHAnsi" w:cs="Arial"/>
          <w:b/>
          <w:sz w:val="20"/>
          <w:szCs w:val="20"/>
        </w:rPr>
        <w:t xml:space="preserve">planned </w:t>
      </w:r>
      <w:r>
        <w:rPr>
          <w:rFonts w:asciiTheme="majorHAnsi" w:hAnsiTheme="majorHAnsi" w:cs="Arial"/>
          <w:b/>
          <w:sz w:val="20"/>
          <w:szCs w:val="20"/>
        </w:rPr>
        <w:t>to hold our</w:t>
      </w:r>
      <w:r w:rsidR="00027281">
        <w:rPr>
          <w:rFonts w:asciiTheme="majorHAnsi" w:hAnsiTheme="majorHAnsi" w:cs="Arial"/>
          <w:b/>
          <w:sz w:val="20"/>
          <w:szCs w:val="20"/>
        </w:rPr>
        <w:t xml:space="preserve"> next TCM in March 2023.</w:t>
      </w:r>
      <w:r w:rsidR="00890189" w:rsidRPr="00027281">
        <w:rPr>
          <w:rFonts w:asciiTheme="majorHAnsi" w:hAnsiTheme="majorHAnsi" w:cs="Arial"/>
          <w:b/>
          <w:sz w:val="20"/>
          <w:szCs w:val="20"/>
        </w:rPr>
        <w:t xml:space="preserve"> </w:t>
      </w:r>
    </w:p>
    <w:p w14:paraId="4480D02E" w14:textId="77777777" w:rsidR="00D42A32" w:rsidRPr="00027281" w:rsidRDefault="00D42A32" w:rsidP="00531D78">
      <w:pPr>
        <w:jc w:val="center"/>
        <w:rPr>
          <w:rFonts w:asciiTheme="majorHAnsi" w:hAnsiTheme="majorHAnsi" w:cs="Arial"/>
          <w:b/>
          <w:sz w:val="20"/>
          <w:szCs w:val="20"/>
        </w:rPr>
      </w:pPr>
    </w:p>
    <w:sectPr w:rsidR="00D42A32" w:rsidRPr="00027281" w:rsidSect="00664F63">
      <w:type w:val="continuous"/>
      <w:pgSz w:w="11906" w:h="16838"/>
      <w:pgMar w:top="1134"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969B0" w14:textId="77777777" w:rsidR="00CC3099" w:rsidRDefault="00CC3099">
      <w:r>
        <w:separator/>
      </w:r>
    </w:p>
  </w:endnote>
  <w:endnote w:type="continuationSeparator" w:id="0">
    <w:p w14:paraId="7ABCFFC3" w14:textId="77777777" w:rsidR="00CC3099" w:rsidRDefault="00CC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05F3" w14:textId="77777777" w:rsidR="007F65F8" w:rsidRDefault="007F6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50440" w14:textId="77777777" w:rsidR="007F65F8" w:rsidRDefault="007F65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CC56B" w14:textId="77777777" w:rsidR="007F65F8" w:rsidRDefault="007F6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5B6A3" w14:textId="77777777" w:rsidR="00CC3099" w:rsidRDefault="00CC3099">
      <w:r>
        <w:separator/>
      </w:r>
    </w:p>
  </w:footnote>
  <w:footnote w:type="continuationSeparator" w:id="0">
    <w:p w14:paraId="0769574F" w14:textId="77777777" w:rsidR="00CC3099" w:rsidRDefault="00CC3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C30EB" w14:textId="32D34C4E" w:rsidR="007F65F8" w:rsidRDefault="007F6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54F24" w14:textId="5AD18474" w:rsidR="007F65F8" w:rsidRDefault="007F65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439F0" w14:textId="6F2310F8" w:rsidR="007F65F8" w:rsidRDefault="007F6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F0E90"/>
    <w:multiLevelType w:val="hybridMultilevel"/>
    <w:tmpl w:val="48DCA73A"/>
    <w:lvl w:ilvl="0" w:tplc="2FAA0878">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7083F"/>
    <w:multiLevelType w:val="hybridMultilevel"/>
    <w:tmpl w:val="0A18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3A"/>
    <w:rsid w:val="0000697C"/>
    <w:rsid w:val="00010FA2"/>
    <w:rsid w:val="00015141"/>
    <w:rsid w:val="000157E9"/>
    <w:rsid w:val="00016F80"/>
    <w:rsid w:val="0001710F"/>
    <w:rsid w:val="000217AE"/>
    <w:rsid w:val="000236F6"/>
    <w:rsid w:val="0002584E"/>
    <w:rsid w:val="00027281"/>
    <w:rsid w:val="000272C1"/>
    <w:rsid w:val="0003044F"/>
    <w:rsid w:val="00035383"/>
    <w:rsid w:val="0004277B"/>
    <w:rsid w:val="00045305"/>
    <w:rsid w:val="00057E0E"/>
    <w:rsid w:val="000637FC"/>
    <w:rsid w:val="000641D0"/>
    <w:rsid w:val="00065437"/>
    <w:rsid w:val="00065D63"/>
    <w:rsid w:val="000771EF"/>
    <w:rsid w:val="00083539"/>
    <w:rsid w:val="00083A5D"/>
    <w:rsid w:val="00084B73"/>
    <w:rsid w:val="00091F61"/>
    <w:rsid w:val="0009226C"/>
    <w:rsid w:val="00092BD2"/>
    <w:rsid w:val="000942AD"/>
    <w:rsid w:val="00094F69"/>
    <w:rsid w:val="000A4AED"/>
    <w:rsid w:val="000A6EC6"/>
    <w:rsid w:val="000B18B6"/>
    <w:rsid w:val="000B20C7"/>
    <w:rsid w:val="000B3279"/>
    <w:rsid w:val="000C128B"/>
    <w:rsid w:val="000C6174"/>
    <w:rsid w:val="000C65F8"/>
    <w:rsid w:val="000E3596"/>
    <w:rsid w:val="000E4BDE"/>
    <w:rsid w:val="001174DE"/>
    <w:rsid w:val="0011799D"/>
    <w:rsid w:val="0012333B"/>
    <w:rsid w:val="00125D3A"/>
    <w:rsid w:val="00125D94"/>
    <w:rsid w:val="00130735"/>
    <w:rsid w:val="0013272B"/>
    <w:rsid w:val="001426C2"/>
    <w:rsid w:val="00144C0B"/>
    <w:rsid w:val="00146E62"/>
    <w:rsid w:val="00160920"/>
    <w:rsid w:val="00164657"/>
    <w:rsid w:val="00166C85"/>
    <w:rsid w:val="001724D2"/>
    <w:rsid w:val="00182BC1"/>
    <w:rsid w:val="001841B1"/>
    <w:rsid w:val="001910B3"/>
    <w:rsid w:val="001A2EC4"/>
    <w:rsid w:val="001A37F6"/>
    <w:rsid w:val="001B5551"/>
    <w:rsid w:val="001B6333"/>
    <w:rsid w:val="001B7B78"/>
    <w:rsid w:val="001C3F98"/>
    <w:rsid w:val="001D3933"/>
    <w:rsid w:val="001E4B31"/>
    <w:rsid w:val="001F7F8E"/>
    <w:rsid w:val="00225DCC"/>
    <w:rsid w:val="00232F61"/>
    <w:rsid w:val="0023309A"/>
    <w:rsid w:val="0023422A"/>
    <w:rsid w:val="00236017"/>
    <w:rsid w:val="0023724D"/>
    <w:rsid w:val="00251816"/>
    <w:rsid w:val="00252434"/>
    <w:rsid w:val="00255758"/>
    <w:rsid w:val="00275E15"/>
    <w:rsid w:val="00291233"/>
    <w:rsid w:val="0029232D"/>
    <w:rsid w:val="002A0DA4"/>
    <w:rsid w:val="002A7749"/>
    <w:rsid w:val="002B021F"/>
    <w:rsid w:val="002B6321"/>
    <w:rsid w:val="002C1496"/>
    <w:rsid w:val="002C3E35"/>
    <w:rsid w:val="002D719D"/>
    <w:rsid w:val="002E5FA7"/>
    <w:rsid w:val="002E7996"/>
    <w:rsid w:val="002F058A"/>
    <w:rsid w:val="002F4C91"/>
    <w:rsid w:val="00315C35"/>
    <w:rsid w:val="00331A25"/>
    <w:rsid w:val="00342612"/>
    <w:rsid w:val="00355937"/>
    <w:rsid w:val="003641EE"/>
    <w:rsid w:val="0038450D"/>
    <w:rsid w:val="00387F90"/>
    <w:rsid w:val="00393C47"/>
    <w:rsid w:val="003A3266"/>
    <w:rsid w:val="003A3294"/>
    <w:rsid w:val="003A40E9"/>
    <w:rsid w:val="003C11BD"/>
    <w:rsid w:val="003C5705"/>
    <w:rsid w:val="003C668D"/>
    <w:rsid w:val="003E246F"/>
    <w:rsid w:val="003E3A60"/>
    <w:rsid w:val="003E4110"/>
    <w:rsid w:val="003E49F4"/>
    <w:rsid w:val="003E4EC4"/>
    <w:rsid w:val="003E7A29"/>
    <w:rsid w:val="003F08CA"/>
    <w:rsid w:val="004013A1"/>
    <w:rsid w:val="00407446"/>
    <w:rsid w:val="00415922"/>
    <w:rsid w:val="00422F0E"/>
    <w:rsid w:val="00432737"/>
    <w:rsid w:val="0043472B"/>
    <w:rsid w:val="00442808"/>
    <w:rsid w:val="004437A9"/>
    <w:rsid w:val="00460F25"/>
    <w:rsid w:val="0046298C"/>
    <w:rsid w:val="0048124D"/>
    <w:rsid w:val="00482069"/>
    <w:rsid w:val="004840AF"/>
    <w:rsid w:val="0048535A"/>
    <w:rsid w:val="00485BF4"/>
    <w:rsid w:val="00487471"/>
    <w:rsid w:val="0049056E"/>
    <w:rsid w:val="00495B57"/>
    <w:rsid w:val="004A19FD"/>
    <w:rsid w:val="004A5DE4"/>
    <w:rsid w:val="004B360D"/>
    <w:rsid w:val="004B3DE9"/>
    <w:rsid w:val="004B5796"/>
    <w:rsid w:val="004B58B9"/>
    <w:rsid w:val="004B6D30"/>
    <w:rsid w:val="004D166C"/>
    <w:rsid w:val="004D3B38"/>
    <w:rsid w:val="004E348C"/>
    <w:rsid w:val="004E5083"/>
    <w:rsid w:val="004F4271"/>
    <w:rsid w:val="004F73E5"/>
    <w:rsid w:val="00501C34"/>
    <w:rsid w:val="005046D5"/>
    <w:rsid w:val="00510861"/>
    <w:rsid w:val="00520263"/>
    <w:rsid w:val="005275F1"/>
    <w:rsid w:val="00531D78"/>
    <w:rsid w:val="00540A16"/>
    <w:rsid w:val="005611AA"/>
    <w:rsid w:val="005629F5"/>
    <w:rsid w:val="005636F6"/>
    <w:rsid w:val="00564D7F"/>
    <w:rsid w:val="005651D7"/>
    <w:rsid w:val="00573999"/>
    <w:rsid w:val="00575583"/>
    <w:rsid w:val="0057793D"/>
    <w:rsid w:val="00593E3A"/>
    <w:rsid w:val="0059586B"/>
    <w:rsid w:val="0059759B"/>
    <w:rsid w:val="005A0D56"/>
    <w:rsid w:val="005A586D"/>
    <w:rsid w:val="005A6F33"/>
    <w:rsid w:val="005B1F4A"/>
    <w:rsid w:val="005C3240"/>
    <w:rsid w:val="005D1721"/>
    <w:rsid w:val="005E0CCC"/>
    <w:rsid w:val="005E0F27"/>
    <w:rsid w:val="005E43D6"/>
    <w:rsid w:val="005E4672"/>
    <w:rsid w:val="00600125"/>
    <w:rsid w:val="00606C29"/>
    <w:rsid w:val="006148E0"/>
    <w:rsid w:val="00626BE9"/>
    <w:rsid w:val="006300DC"/>
    <w:rsid w:val="0063785A"/>
    <w:rsid w:val="00640C27"/>
    <w:rsid w:val="006525EF"/>
    <w:rsid w:val="00664F63"/>
    <w:rsid w:val="006664A1"/>
    <w:rsid w:val="006823E9"/>
    <w:rsid w:val="006913E3"/>
    <w:rsid w:val="006A5CC5"/>
    <w:rsid w:val="006B00CF"/>
    <w:rsid w:val="006B3BE4"/>
    <w:rsid w:val="006B6EF5"/>
    <w:rsid w:val="006C76BA"/>
    <w:rsid w:val="006D04D8"/>
    <w:rsid w:val="006D7060"/>
    <w:rsid w:val="006E709A"/>
    <w:rsid w:val="006F4F21"/>
    <w:rsid w:val="00701B1D"/>
    <w:rsid w:val="00704A5C"/>
    <w:rsid w:val="007074A5"/>
    <w:rsid w:val="00715A6C"/>
    <w:rsid w:val="00720A5D"/>
    <w:rsid w:val="00726A3A"/>
    <w:rsid w:val="00732910"/>
    <w:rsid w:val="0073363A"/>
    <w:rsid w:val="00742F34"/>
    <w:rsid w:val="00744F36"/>
    <w:rsid w:val="00753328"/>
    <w:rsid w:val="007563E5"/>
    <w:rsid w:val="00774AC2"/>
    <w:rsid w:val="00777086"/>
    <w:rsid w:val="00783D6B"/>
    <w:rsid w:val="00783E34"/>
    <w:rsid w:val="00783F6F"/>
    <w:rsid w:val="007A3594"/>
    <w:rsid w:val="007A6D66"/>
    <w:rsid w:val="007A7486"/>
    <w:rsid w:val="007B5550"/>
    <w:rsid w:val="007C0B5B"/>
    <w:rsid w:val="007C69EF"/>
    <w:rsid w:val="007D0B9C"/>
    <w:rsid w:val="007D7E8F"/>
    <w:rsid w:val="007E4636"/>
    <w:rsid w:val="007E6C4C"/>
    <w:rsid w:val="007F0202"/>
    <w:rsid w:val="007F0D67"/>
    <w:rsid w:val="007F130D"/>
    <w:rsid w:val="007F3FB4"/>
    <w:rsid w:val="007F65F8"/>
    <w:rsid w:val="00802DA5"/>
    <w:rsid w:val="008032FE"/>
    <w:rsid w:val="0080524C"/>
    <w:rsid w:val="0080577E"/>
    <w:rsid w:val="00813830"/>
    <w:rsid w:val="00817F17"/>
    <w:rsid w:val="008222BC"/>
    <w:rsid w:val="008251BF"/>
    <w:rsid w:val="0083242C"/>
    <w:rsid w:val="008349EC"/>
    <w:rsid w:val="00841E6B"/>
    <w:rsid w:val="008437D5"/>
    <w:rsid w:val="00855B29"/>
    <w:rsid w:val="0085615B"/>
    <w:rsid w:val="00856D65"/>
    <w:rsid w:val="00857ECC"/>
    <w:rsid w:val="00865691"/>
    <w:rsid w:val="008670FB"/>
    <w:rsid w:val="00890189"/>
    <w:rsid w:val="00892E52"/>
    <w:rsid w:val="0089353A"/>
    <w:rsid w:val="00896AC2"/>
    <w:rsid w:val="008B4E00"/>
    <w:rsid w:val="008B4FF0"/>
    <w:rsid w:val="008B7029"/>
    <w:rsid w:val="008C324B"/>
    <w:rsid w:val="008C41F9"/>
    <w:rsid w:val="008D29AA"/>
    <w:rsid w:val="008D5284"/>
    <w:rsid w:val="008D606C"/>
    <w:rsid w:val="008E0774"/>
    <w:rsid w:val="008E434E"/>
    <w:rsid w:val="008F2061"/>
    <w:rsid w:val="008F4A63"/>
    <w:rsid w:val="008F6FDB"/>
    <w:rsid w:val="008F7F3F"/>
    <w:rsid w:val="009340B5"/>
    <w:rsid w:val="00941D3F"/>
    <w:rsid w:val="0095313D"/>
    <w:rsid w:val="00954BA6"/>
    <w:rsid w:val="00954BE8"/>
    <w:rsid w:val="00957D7A"/>
    <w:rsid w:val="00960A29"/>
    <w:rsid w:val="00965E65"/>
    <w:rsid w:val="009677EF"/>
    <w:rsid w:val="00967A22"/>
    <w:rsid w:val="00970EB5"/>
    <w:rsid w:val="00971801"/>
    <w:rsid w:val="00977C11"/>
    <w:rsid w:val="00982162"/>
    <w:rsid w:val="00983584"/>
    <w:rsid w:val="00985AAA"/>
    <w:rsid w:val="009913CD"/>
    <w:rsid w:val="00993E09"/>
    <w:rsid w:val="00994441"/>
    <w:rsid w:val="0099588C"/>
    <w:rsid w:val="009961D1"/>
    <w:rsid w:val="009972E4"/>
    <w:rsid w:val="009A3772"/>
    <w:rsid w:val="009A432A"/>
    <w:rsid w:val="009B7FEE"/>
    <w:rsid w:val="009C01D9"/>
    <w:rsid w:val="009D20E9"/>
    <w:rsid w:val="009E18B8"/>
    <w:rsid w:val="009E4A41"/>
    <w:rsid w:val="00A0037F"/>
    <w:rsid w:val="00A00ACF"/>
    <w:rsid w:val="00A15883"/>
    <w:rsid w:val="00A22B5A"/>
    <w:rsid w:val="00A242A4"/>
    <w:rsid w:val="00A329DB"/>
    <w:rsid w:val="00A34B08"/>
    <w:rsid w:val="00A435B3"/>
    <w:rsid w:val="00A50D97"/>
    <w:rsid w:val="00A55717"/>
    <w:rsid w:val="00A65570"/>
    <w:rsid w:val="00A71913"/>
    <w:rsid w:val="00A834B0"/>
    <w:rsid w:val="00A83E16"/>
    <w:rsid w:val="00A864B7"/>
    <w:rsid w:val="00AA218B"/>
    <w:rsid w:val="00AC2C41"/>
    <w:rsid w:val="00AD49C2"/>
    <w:rsid w:val="00AD5367"/>
    <w:rsid w:val="00AF6666"/>
    <w:rsid w:val="00B068E2"/>
    <w:rsid w:val="00B07304"/>
    <w:rsid w:val="00B10216"/>
    <w:rsid w:val="00B11839"/>
    <w:rsid w:val="00B2217D"/>
    <w:rsid w:val="00B23A5E"/>
    <w:rsid w:val="00B24036"/>
    <w:rsid w:val="00B2419F"/>
    <w:rsid w:val="00B24466"/>
    <w:rsid w:val="00B25F70"/>
    <w:rsid w:val="00B27164"/>
    <w:rsid w:val="00B36A24"/>
    <w:rsid w:val="00B50B7D"/>
    <w:rsid w:val="00B64651"/>
    <w:rsid w:val="00B66DA1"/>
    <w:rsid w:val="00B77533"/>
    <w:rsid w:val="00B776B1"/>
    <w:rsid w:val="00B86E68"/>
    <w:rsid w:val="00B87D7B"/>
    <w:rsid w:val="00B90DF9"/>
    <w:rsid w:val="00B91938"/>
    <w:rsid w:val="00B92C8B"/>
    <w:rsid w:val="00B94A65"/>
    <w:rsid w:val="00BA3AA5"/>
    <w:rsid w:val="00BB6729"/>
    <w:rsid w:val="00BB6C88"/>
    <w:rsid w:val="00BD264D"/>
    <w:rsid w:val="00BD4563"/>
    <w:rsid w:val="00BE2B6C"/>
    <w:rsid w:val="00BF5347"/>
    <w:rsid w:val="00BF5DF2"/>
    <w:rsid w:val="00C0192B"/>
    <w:rsid w:val="00C04DE2"/>
    <w:rsid w:val="00C17733"/>
    <w:rsid w:val="00C20124"/>
    <w:rsid w:val="00C25ED1"/>
    <w:rsid w:val="00C30839"/>
    <w:rsid w:val="00C36E28"/>
    <w:rsid w:val="00C40351"/>
    <w:rsid w:val="00C46DDE"/>
    <w:rsid w:val="00C546DD"/>
    <w:rsid w:val="00C54FF1"/>
    <w:rsid w:val="00C71ABF"/>
    <w:rsid w:val="00C7383F"/>
    <w:rsid w:val="00C8042C"/>
    <w:rsid w:val="00C81CB6"/>
    <w:rsid w:val="00C81ECE"/>
    <w:rsid w:val="00C84E36"/>
    <w:rsid w:val="00CB0793"/>
    <w:rsid w:val="00CB4C7E"/>
    <w:rsid w:val="00CB7CAC"/>
    <w:rsid w:val="00CC14FB"/>
    <w:rsid w:val="00CC1B43"/>
    <w:rsid w:val="00CC3099"/>
    <w:rsid w:val="00CD50DB"/>
    <w:rsid w:val="00CE3085"/>
    <w:rsid w:val="00CE5AF0"/>
    <w:rsid w:val="00CE7C52"/>
    <w:rsid w:val="00CF01B0"/>
    <w:rsid w:val="00CF1ED5"/>
    <w:rsid w:val="00CF29A9"/>
    <w:rsid w:val="00CF7C69"/>
    <w:rsid w:val="00D037C0"/>
    <w:rsid w:val="00D06FE1"/>
    <w:rsid w:val="00D13238"/>
    <w:rsid w:val="00D14E9F"/>
    <w:rsid w:val="00D16F21"/>
    <w:rsid w:val="00D204FE"/>
    <w:rsid w:val="00D20BFD"/>
    <w:rsid w:val="00D40C89"/>
    <w:rsid w:val="00D42A32"/>
    <w:rsid w:val="00D5224F"/>
    <w:rsid w:val="00D56736"/>
    <w:rsid w:val="00D70989"/>
    <w:rsid w:val="00D75618"/>
    <w:rsid w:val="00D815F8"/>
    <w:rsid w:val="00D95E3A"/>
    <w:rsid w:val="00DA0083"/>
    <w:rsid w:val="00DA612E"/>
    <w:rsid w:val="00DB3492"/>
    <w:rsid w:val="00DB4D58"/>
    <w:rsid w:val="00DC09D1"/>
    <w:rsid w:val="00DC0F24"/>
    <w:rsid w:val="00DC161F"/>
    <w:rsid w:val="00DC3A1A"/>
    <w:rsid w:val="00DC66EC"/>
    <w:rsid w:val="00DD439B"/>
    <w:rsid w:val="00DD4C91"/>
    <w:rsid w:val="00DE1A97"/>
    <w:rsid w:val="00DE63ED"/>
    <w:rsid w:val="00DF4DE4"/>
    <w:rsid w:val="00DF5043"/>
    <w:rsid w:val="00DF57BB"/>
    <w:rsid w:val="00DF6999"/>
    <w:rsid w:val="00E03120"/>
    <w:rsid w:val="00E1705E"/>
    <w:rsid w:val="00E24DBD"/>
    <w:rsid w:val="00E3012C"/>
    <w:rsid w:val="00E3177E"/>
    <w:rsid w:val="00E33017"/>
    <w:rsid w:val="00E37D05"/>
    <w:rsid w:val="00E508F9"/>
    <w:rsid w:val="00E51019"/>
    <w:rsid w:val="00E52BCB"/>
    <w:rsid w:val="00E61F32"/>
    <w:rsid w:val="00E64F94"/>
    <w:rsid w:val="00E6551D"/>
    <w:rsid w:val="00E671EB"/>
    <w:rsid w:val="00E67318"/>
    <w:rsid w:val="00E71874"/>
    <w:rsid w:val="00E75135"/>
    <w:rsid w:val="00E7641E"/>
    <w:rsid w:val="00EA1F7C"/>
    <w:rsid w:val="00EA331B"/>
    <w:rsid w:val="00EB36F2"/>
    <w:rsid w:val="00EB56A7"/>
    <w:rsid w:val="00EB601C"/>
    <w:rsid w:val="00EB64BC"/>
    <w:rsid w:val="00EC1315"/>
    <w:rsid w:val="00EC3CE5"/>
    <w:rsid w:val="00EC4473"/>
    <w:rsid w:val="00EC7D70"/>
    <w:rsid w:val="00EC7F04"/>
    <w:rsid w:val="00EE3A96"/>
    <w:rsid w:val="00EF2373"/>
    <w:rsid w:val="00F05D69"/>
    <w:rsid w:val="00F061D2"/>
    <w:rsid w:val="00F06F03"/>
    <w:rsid w:val="00F13F9C"/>
    <w:rsid w:val="00F14C51"/>
    <w:rsid w:val="00F37199"/>
    <w:rsid w:val="00F43810"/>
    <w:rsid w:val="00F45E12"/>
    <w:rsid w:val="00F5087A"/>
    <w:rsid w:val="00F51E21"/>
    <w:rsid w:val="00F62363"/>
    <w:rsid w:val="00F74279"/>
    <w:rsid w:val="00F744BA"/>
    <w:rsid w:val="00F86540"/>
    <w:rsid w:val="00F87AC9"/>
    <w:rsid w:val="00F94066"/>
    <w:rsid w:val="00F95DEC"/>
    <w:rsid w:val="00FA6AC8"/>
    <w:rsid w:val="00FA7F29"/>
    <w:rsid w:val="00FB1A04"/>
    <w:rsid w:val="00FB747A"/>
    <w:rsid w:val="00FB76B2"/>
    <w:rsid w:val="00FC76C4"/>
    <w:rsid w:val="00FD0C73"/>
    <w:rsid w:val="00FD12F2"/>
    <w:rsid w:val="00FD3315"/>
    <w:rsid w:val="00FD4132"/>
    <w:rsid w:val="00FD6B3A"/>
    <w:rsid w:val="00FE1957"/>
    <w:rsid w:val="00FE5342"/>
    <w:rsid w:val="00FE5A70"/>
    <w:rsid w:val="00FF185D"/>
    <w:rsid w:val="00FF2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92C147"/>
  <w15:docId w15:val="{8E0A086A-0BE1-4C73-ACB2-EC6D0EA4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qFormat/>
    <w:pPr>
      <w:keepNext/>
      <w:jc w:val="both"/>
      <w:outlineLvl w:val="0"/>
    </w:pPr>
    <w:rPr>
      <w:b/>
      <w:bCs/>
      <w:sz w:val="20"/>
    </w:rPr>
  </w:style>
  <w:style w:type="paragraph" w:styleId="Heading2">
    <w:name w:val="heading 2"/>
    <w:basedOn w:val="Normal"/>
    <w:next w:val="Normal"/>
    <w:link w:val="Heading2Char"/>
    <w:unhideWhenUsed/>
    <w:qFormat/>
    <w:rsid w:val="006378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outlineLvl w:val="2"/>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lang w:eastAsia="en-US"/>
    </w:rPr>
  </w:style>
  <w:style w:type="paragraph" w:styleId="BodyText">
    <w:name w:val="Body Text"/>
    <w:basedOn w:val="Normal"/>
    <w:pPr>
      <w:jc w:val="both"/>
    </w:pPr>
    <w:rPr>
      <w:sz w:val="20"/>
    </w:rPr>
  </w:style>
  <w:style w:type="table" w:styleId="TableGrid">
    <w:name w:val="Table Grid"/>
    <w:basedOn w:val="TableNormal"/>
    <w:rsid w:val="00856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4B31"/>
    <w:rPr>
      <w:color w:val="0000FF"/>
      <w:u w:val="single"/>
    </w:rPr>
  </w:style>
  <w:style w:type="paragraph" w:styleId="BalloonText">
    <w:name w:val="Balloon Text"/>
    <w:basedOn w:val="Normal"/>
    <w:semiHidden/>
    <w:rsid w:val="00315C35"/>
    <w:rPr>
      <w:rFonts w:ascii="Tahoma" w:hAnsi="Tahoma" w:cs="Tahoma"/>
      <w:sz w:val="16"/>
      <w:szCs w:val="16"/>
    </w:rPr>
  </w:style>
  <w:style w:type="paragraph" w:styleId="Header">
    <w:name w:val="header"/>
    <w:basedOn w:val="Normal"/>
    <w:rsid w:val="00DB4D58"/>
    <w:pPr>
      <w:tabs>
        <w:tab w:val="center" w:pos="4153"/>
        <w:tab w:val="right" w:pos="8306"/>
      </w:tabs>
    </w:pPr>
  </w:style>
  <w:style w:type="paragraph" w:styleId="Footer">
    <w:name w:val="footer"/>
    <w:basedOn w:val="Normal"/>
    <w:rsid w:val="00DB4D58"/>
    <w:pPr>
      <w:tabs>
        <w:tab w:val="center" w:pos="4153"/>
        <w:tab w:val="right" w:pos="8306"/>
      </w:tabs>
    </w:pPr>
  </w:style>
  <w:style w:type="character" w:styleId="FollowedHyperlink">
    <w:name w:val="FollowedHyperlink"/>
    <w:basedOn w:val="DefaultParagraphFont"/>
    <w:rsid w:val="001C3F98"/>
    <w:rPr>
      <w:color w:val="800080" w:themeColor="followedHyperlink"/>
      <w:u w:val="single"/>
    </w:rPr>
  </w:style>
  <w:style w:type="character" w:customStyle="1" w:styleId="Heading2Char">
    <w:name w:val="Heading 2 Char"/>
    <w:basedOn w:val="DefaultParagraphFont"/>
    <w:link w:val="Heading2"/>
    <w:rsid w:val="0063785A"/>
    <w:rPr>
      <w:rFonts w:asciiTheme="majorHAnsi" w:eastAsiaTheme="majorEastAsia" w:hAnsiTheme="majorHAnsi" w:cstheme="majorBidi"/>
      <w:b/>
      <w:bCs/>
      <w:color w:val="4F81BD" w:themeColor="accent1"/>
      <w:sz w:val="26"/>
      <w:szCs w:val="26"/>
      <w:lang w:eastAsia="en-GB"/>
    </w:rPr>
  </w:style>
  <w:style w:type="paragraph" w:customStyle="1" w:styleId="DefaultText">
    <w:name w:val="Default Text"/>
    <w:basedOn w:val="Normal"/>
    <w:link w:val="DefaultTextChar"/>
    <w:rsid w:val="00FF2A62"/>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FF2A62"/>
    <w:rPr>
      <w:sz w:val="24"/>
    </w:rPr>
  </w:style>
  <w:style w:type="character" w:customStyle="1" w:styleId="apple-converted-space">
    <w:name w:val="apple-converted-space"/>
    <w:basedOn w:val="DefaultParagraphFont"/>
    <w:rsid w:val="00FF2A62"/>
  </w:style>
  <w:style w:type="character" w:styleId="Emphasis">
    <w:name w:val="Emphasis"/>
    <w:basedOn w:val="DefaultParagraphFont"/>
    <w:uiPriority w:val="20"/>
    <w:qFormat/>
    <w:rsid w:val="00FF2A62"/>
    <w:rPr>
      <w:i/>
      <w:iCs/>
    </w:rPr>
  </w:style>
  <w:style w:type="paragraph" w:styleId="ListParagraph">
    <w:name w:val="List Paragraph"/>
    <w:basedOn w:val="Normal"/>
    <w:uiPriority w:val="34"/>
    <w:qFormat/>
    <w:rsid w:val="00F06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77573">
      <w:bodyDiv w:val="1"/>
      <w:marLeft w:val="0"/>
      <w:marRight w:val="0"/>
      <w:marTop w:val="0"/>
      <w:marBottom w:val="0"/>
      <w:divBdr>
        <w:top w:val="none" w:sz="0" w:space="0" w:color="auto"/>
        <w:left w:val="none" w:sz="0" w:space="0" w:color="auto"/>
        <w:bottom w:val="none" w:sz="0" w:space="0" w:color="auto"/>
        <w:right w:val="none" w:sz="0" w:space="0" w:color="auto"/>
      </w:divBdr>
    </w:div>
    <w:div w:id="1381593386">
      <w:bodyDiv w:val="1"/>
      <w:marLeft w:val="0"/>
      <w:marRight w:val="0"/>
      <w:marTop w:val="0"/>
      <w:marBottom w:val="0"/>
      <w:divBdr>
        <w:top w:val="none" w:sz="0" w:space="0" w:color="auto"/>
        <w:left w:val="none" w:sz="0" w:space="0" w:color="auto"/>
        <w:bottom w:val="none" w:sz="0" w:space="0" w:color="auto"/>
        <w:right w:val="none" w:sz="0" w:space="0" w:color="auto"/>
      </w:divBdr>
      <w:divsChild>
        <w:div w:id="668799437">
          <w:marLeft w:val="0"/>
          <w:marRight w:val="0"/>
          <w:marTop w:val="0"/>
          <w:marBottom w:val="0"/>
          <w:divBdr>
            <w:top w:val="none" w:sz="0" w:space="0" w:color="auto"/>
            <w:left w:val="none" w:sz="0" w:space="0" w:color="auto"/>
            <w:bottom w:val="none" w:sz="0" w:space="0" w:color="auto"/>
            <w:right w:val="none" w:sz="0" w:space="0" w:color="auto"/>
          </w:divBdr>
        </w:div>
        <w:div w:id="1946572723">
          <w:marLeft w:val="0"/>
          <w:marRight w:val="0"/>
          <w:marTop w:val="0"/>
          <w:marBottom w:val="0"/>
          <w:divBdr>
            <w:top w:val="none" w:sz="0" w:space="0" w:color="auto"/>
            <w:left w:val="none" w:sz="0" w:space="0" w:color="auto"/>
            <w:bottom w:val="none" w:sz="0" w:space="0" w:color="auto"/>
            <w:right w:val="none" w:sz="0" w:space="0" w:color="auto"/>
          </w:divBdr>
        </w:div>
        <w:div w:id="250311082">
          <w:marLeft w:val="0"/>
          <w:marRight w:val="0"/>
          <w:marTop w:val="0"/>
          <w:marBottom w:val="0"/>
          <w:divBdr>
            <w:top w:val="none" w:sz="0" w:space="0" w:color="auto"/>
            <w:left w:val="none" w:sz="0" w:space="0" w:color="auto"/>
            <w:bottom w:val="none" w:sz="0" w:space="0" w:color="auto"/>
            <w:right w:val="none" w:sz="0" w:space="0" w:color="auto"/>
          </w:divBdr>
        </w:div>
        <w:div w:id="621303661">
          <w:marLeft w:val="0"/>
          <w:marRight w:val="0"/>
          <w:marTop w:val="0"/>
          <w:marBottom w:val="0"/>
          <w:divBdr>
            <w:top w:val="none" w:sz="0" w:space="0" w:color="auto"/>
            <w:left w:val="none" w:sz="0" w:space="0" w:color="auto"/>
            <w:bottom w:val="none" w:sz="0" w:space="0" w:color="auto"/>
            <w:right w:val="none" w:sz="0" w:space="0" w:color="auto"/>
          </w:divBdr>
        </w:div>
        <w:div w:id="5597499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rrslondon@hotmail.com"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rrslond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rslondon@hot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F6935-845A-4B3E-BBA2-252CB5CF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Professor David Begg speaking at RAIL’s conference on rural railways that the way forward is to reduce cost and allow more dec</vt:lpstr>
    </vt:vector>
  </TitlesOfParts>
  <Company> </Company>
  <LinksUpToDate>false</LinksUpToDate>
  <CharactersWithSpaces>6358</CharactersWithSpaces>
  <SharedDoc>false</SharedDoc>
  <HLinks>
    <vt:vector size="6" baseType="variant">
      <vt:variant>
        <vt:i4>2752520</vt:i4>
      </vt:variant>
      <vt:variant>
        <vt:i4>2049</vt:i4>
      </vt:variant>
      <vt:variant>
        <vt:i4>1025</vt:i4>
      </vt:variant>
      <vt:variant>
        <vt:i4>1</vt:i4>
      </vt:variant>
      <vt:variant>
        <vt:lpwstr>irrs logo 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David Begg speaking at RAIL’s conference on rural railways that the way forward is to reduce cost and allow more dec</dc:title>
  <dc:subject/>
  <dc:creator>Hassard Stacpoole</dc:creator>
  <cp:keywords/>
  <dc:description/>
  <cp:lastModifiedBy>Bill</cp:lastModifiedBy>
  <cp:revision>3</cp:revision>
  <cp:lastPrinted>2021-09-16T20:03:00Z</cp:lastPrinted>
  <dcterms:created xsi:type="dcterms:W3CDTF">2022-01-11T12:25:00Z</dcterms:created>
  <dcterms:modified xsi:type="dcterms:W3CDTF">2022-01-11T12:26:00Z</dcterms:modified>
</cp:coreProperties>
</file>